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2BE1" w14:textId="68DF96BB" w:rsidR="001A26BC" w:rsidRDefault="00624A9B">
      <w:pPr>
        <w:pStyle w:val="Title"/>
        <w:spacing w:before="76" w:line="237" w:lineRule="auto"/>
      </w:pPr>
      <w:r>
        <w:t>Family</w:t>
      </w:r>
      <w:r>
        <w:rPr>
          <w:spacing w:val="-13"/>
        </w:rPr>
        <w:t xml:space="preserve"> </w:t>
      </w:r>
      <w:r>
        <w:t>and</w:t>
      </w:r>
      <w:r>
        <w:rPr>
          <w:spacing w:val="-6"/>
        </w:rPr>
        <w:t xml:space="preserve"> </w:t>
      </w:r>
      <w:r>
        <w:t>Medical</w:t>
      </w:r>
      <w:r>
        <w:rPr>
          <w:spacing w:val="-12"/>
        </w:rPr>
        <w:t xml:space="preserve"> </w:t>
      </w:r>
      <w:r>
        <w:t>Leave</w:t>
      </w:r>
      <w:r>
        <w:rPr>
          <w:spacing w:val="-11"/>
        </w:rPr>
        <w:t xml:space="preserve"> </w:t>
      </w:r>
      <w:r>
        <w:t>Policy</w:t>
      </w:r>
      <w:r>
        <w:rPr>
          <w:spacing w:val="-10"/>
        </w:rPr>
        <w:t xml:space="preserve"> </w:t>
      </w:r>
      <w:r>
        <w:t>for</w:t>
      </w:r>
      <w:r>
        <w:rPr>
          <w:spacing w:val="-9"/>
        </w:rPr>
        <w:t xml:space="preserve"> </w:t>
      </w:r>
      <w:r>
        <w:t>Graduate</w:t>
      </w:r>
      <w:r>
        <w:rPr>
          <w:spacing w:val="-14"/>
        </w:rPr>
        <w:t xml:space="preserve"> </w:t>
      </w:r>
      <w:r>
        <w:t xml:space="preserve">Students The </w:t>
      </w:r>
      <w:r w:rsidR="00E71133">
        <w:t>Office of Graduate Education</w:t>
      </w:r>
    </w:p>
    <w:p w14:paraId="798F493A" w14:textId="77777777" w:rsidR="001A26BC" w:rsidRDefault="00624A9B">
      <w:pPr>
        <w:pStyle w:val="Title"/>
        <w:ind w:right="1778"/>
      </w:pPr>
      <w:r>
        <w:t>Oregon</w:t>
      </w:r>
      <w:r>
        <w:rPr>
          <w:spacing w:val="-6"/>
        </w:rPr>
        <w:t xml:space="preserve"> </w:t>
      </w:r>
      <w:r>
        <w:t>State</w:t>
      </w:r>
      <w:r>
        <w:rPr>
          <w:spacing w:val="-6"/>
        </w:rPr>
        <w:t xml:space="preserve"> </w:t>
      </w:r>
      <w:r>
        <w:rPr>
          <w:spacing w:val="-2"/>
        </w:rPr>
        <w:t>University</w:t>
      </w:r>
    </w:p>
    <w:p w14:paraId="08F924E5" w14:textId="77777777" w:rsidR="001A26BC" w:rsidRDefault="001A26BC">
      <w:pPr>
        <w:pStyle w:val="BodyText"/>
        <w:rPr>
          <w:b/>
        </w:rPr>
      </w:pPr>
    </w:p>
    <w:p w14:paraId="59090B2E" w14:textId="77777777" w:rsidR="001A26BC" w:rsidRDefault="001A26BC">
      <w:pPr>
        <w:pStyle w:val="BodyText"/>
        <w:spacing w:before="2"/>
        <w:rPr>
          <w:b/>
        </w:rPr>
      </w:pPr>
    </w:p>
    <w:p w14:paraId="4AFEC112" w14:textId="77777777" w:rsidR="001A26BC" w:rsidRPr="004146FE" w:rsidRDefault="00624A9B" w:rsidP="004146FE">
      <w:pPr>
        <w:pStyle w:val="Heading2"/>
        <w:rPr>
          <w:rFonts w:cs="Times New Roman"/>
          <w:szCs w:val="24"/>
        </w:rPr>
      </w:pPr>
      <w:r w:rsidRPr="004146FE">
        <w:rPr>
          <w:rFonts w:cs="Times New Roman"/>
          <w:szCs w:val="24"/>
        </w:rPr>
        <w:t>Section</w:t>
      </w:r>
      <w:r w:rsidRPr="004146FE">
        <w:rPr>
          <w:rFonts w:cs="Times New Roman"/>
          <w:spacing w:val="-4"/>
          <w:szCs w:val="24"/>
        </w:rPr>
        <w:t xml:space="preserve"> </w:t>
      </w:r>
      <w:r w:rsidRPr="004146FE">
        <w:rPr>
          <w:rFonts w:cs="Times New Roman"/>
          <w:szCs w:val="24"/>
        </w:rPr>
        <w:t>I:</w:t>
      </w:r>
      <w:r w:rsidRPr="004146FE">
        <w:rPr>
          <w:rFonts w:cs="Times New Roman"/>
          <w:spacing w:val="-3"/>
          <w:szCs w:val="24"/>
        </w:rPr>
        <w:t xml:space="preserve"> </w:t>
      </w:r>
      <w:r w:rsidRPr="004146FE">
        <w:rPr>
          <w:rFonts w:cs="Times New Roman"/>
          <w:szCs w:val="24"/>
        </w:rPr>
        <w:t>Justifications</w:t>
      </w:r>
      <w:r w:rsidRPr="004146FE">
        <w:rPr>
          <w:rFonts w:cs="Times New Roman"/>
          <w:spacing w:val="-8"/>
          <w:szCs w:val="24"/>
        </w:rPr>
        <w:t xml:space="preserve"> </w:t>
      </w:r>
      <w:r w:rsidRPr="004146FE">
        <w:rPr>
          <w:rFonts w:cs="Times New Roman"/>
          <w:szCs w:val="24"/>
        </w:rPr>
        <w:t>and</w:t>
      </w:r>
      <w:r w:rsidRPr="004146FE">
        <w:rPr>
          <w:rFonts w:cs="Times New Roman"/>
          <w:spacing w:val="-3"/>
          <w:szCs w:val="24"/>
        </w:rPr>
        <w:t xml:space="preserve"> </w:t>
      </w:r>
      <w:r w:rsidRPr="004146FE">
        <w:rPr>
          <w:rFonts w:cs="Times New Roman"/>
          <w:spacing w:val="-2"/>
          <w:szCs w:val="24"/>
        </w:rPr>
        <w:t>Objectives</w:t>
      </w:r>
    </w:p>
    <w:p w14:paraId="35E8EA71" w14:textId="41E4C127" w:rsidR="001A26BC" w:rsidRDefault="00294D64" w:rsidP="00294D64">
      <w:pPr>
        <w:pStyle w:val="BodyText"/>
        <w:spacing w:before="274"/>
        <w:ind w:left="119" w:right="235"/>
      </w:pPr>
      <w:r>
        <w:t>Oregon State University's Office of Graduate Education understands that graduate students may experience both unexpected life challenges and planned life events during their studies. Graduate students must balance physical, mental, academic, personal, and family responsibilities throughout their advanced degree programs</w:t>
      </w:r>
      <w:r w:rsidR="008970A9">
        <w:t>.</w:t>
      </w:r>
      <w:r w:rsidR="00114EA3">
        <w:t xml:space="preserve"> </w:t>
      </w:r>
      <w:r>
        <w:t>T</w:t>
      </w:r>
      <w:r w:rsidR="00624A9B">
        <w:t xml:space="preserve">his </w:t>
      </w:r>
      <w:r w:rsidR="006704C4">
        <w:t>F</w:t>
      </w:r>
      <w:r w:rsidR="00624A9B">
        <w:t>amily</w:t>
      </w:r>
      <w:r w:rsidR="006704C4">
        <w:t xml:space="preserve"> and M</w:t>
      </w:r>
      <w:r w:rsidR="00624A9B">
        <w:t xml:space="preserve">edical </w:t>
      </w:r>
      <w:r w:rsidR="006704C4">
        <w:t>L</w:t>
      </w:r>
      <w:r w:rsidR="00624A9B">
        <w:t>eave policy is intended to complement</w:t>
      </w:r>
      <w:r w:rsidR="00624A9B">
        <w:rPr>
          <w:spacing w:val="-3"/>
        </w:rPr>
        <w:t xml:space="preserve"> </w:t>
      </w:r>
      <w:r w:rsidR="00624A9B">
        <w:t>the Regular Leave of Absence policy for graduate students, found here:</w:t>
      </w:r>
      <w:r w:rsidR="00E71133">
        <w:t xml:space="preserve"> </w:t>
      </w:r>
      <w:r w:rsidR="00E71133" w:rsidRPr="00E71133">
        <w:t>h</w:t>
      </w:r>
      <w:hyperlink r:id="rId7" w:anchor="leave-of-absence" w:history="1">
        <w:r w:rsidR="00E71133" w:rsidRPr="008970A9">
          <w:rPr>
            <w:rStyle w:val="Hyperlink"/>
          </w:rPr>
          <w:t>ttps://graduate.oregonstate.edu/faculty/leave-absence-and-family-medical-leave-eligibility</w:t>
        </w:r>
      </w:hyperlink>
    </w:p>
    <w:p w14:paraId="4376D0E2" w14:textId="77777777" w:rsidR="001A26BC" w:rsidRDefault="001A26BC">
      <w:pPr>
        <w:pStyle w:val="BodyText"/>
        <w:spacing w:before="12"/>
      </w:pPr>
    </w:p>
    <w:p w14:paraId="40385427" w14:textId="77777777" w:rsidR="001A26BC" w:rsidRDefault="00624A9B" w:rsidP="004146FE">
      <w:pPr>
        <w:pStyle w:val="Heading2"/>
      </w:pPr>
      <w:r>
        <w:t>Section</w:t>
      </w:r>
      <w:r>
        <w:rPr>
          <w:spacing w:val="-6"/>
        </w:rPr>
        <w:t xml:space="preserve"> </w:t>
      </w:r>
      <w:r>
        <w:t>II:</w:t>
      </w:r>
      <w:r>
        <w:rPr>
          <w:spacing w:val="-6"/>
        </w:rPr>
        <w:t xml:space="preserve"> </w:t>
      </w:r>
      <w:r>
        <w:t>Eligibility</w:t>
      </w:r>
    </w:p>
    <w:p w14:paraId="4C014524" w14:textId="78EB4F24" w:rsidR="001A26BC" w:rsidRDefault="00624A9B">
      <w:pPr>
        <w:pStyle w:val="BodyText"/>
        <w:spacing w:before="267"/>
        <w:ind w:left="120" w:right="235"/>
      </w:pPr>
      <w:r>
        <w:t>This policy applies to all</w:t>
      </w:r>
      <w:r w:rsidR="005C30ED">
        <w:t xml:space="preserve"> matriculated</w:t>
      </w:r>
      <w:r>
        <w:t xml:space="preserve"> graduate students</w:t>
      </w:r>
      <w:r w:rsidR="005C30ED">
        <w:t xml:space="preserve"> in active graduate student </w:t>
      </w:r>
      <w:r w:rsidR="008970A9">
        <w:t>status including</w:t>
      </w:r>
      <w:r>
        <w:rPr>
          <w:spacing w:val="-3"/>
        </w:rPr>
        <w:t xml:space="preserve"> </w:t>
      </w:r>
      <w:r>
        <w:t>those</w:t>
      </w:r>
      <w:r>
        <w:rPr>
          <w:spacing w:val="-7"/>
        </w:rPr>
        <w:t xml:space="preserve"> </w:t>
      </w:r>
      <w:r w:rsidR="005D7CF7">
        <w:rPr>
          <w:spacing w:val="-7"/>
        </w:rPr>
        <w:t xml:space="preserve">appointed to </w:t>
      </w:r>
      <w:r w:rsidR="005D7CF7">
        <w:t>Graduate Fellowships,</w:t>
      </w:r>
      <w:r w:rsidR="005D7CF7">
        <w:rPr>
          <w:spacing w:val="-7"/>
        </w:rPr>
        <w:t xml:space="preserve"> </w:t>
      </w:r>
      <w:r w:rsidR="005D7CF7">
        <w:t>employed on</w:t>
      </w:r>
      <w:r w:rsidR="005D7CF7">
        <w:rPr>
          <w:spacing w:val="-13"/>
        </w:rPr>
        <w:t xml:space="preserve"> </w:t>
      </w:r>
      <w:r>
        <w:t>Graduate Assistantships (GRA/GTA)</w:t>
      </w:r>
      <w:r w:rsidR="00114EA3" w:rsidRPr="00114EA3">
        <w:rPr>
          <w:vertAlign w:val="superscript"/>
        </w:rPr>
        <w:t xml:space="preserve"> </w:t>
      </w:r>
      <w:r w:rsidR="00114EA3">
        <w:rPr>
          <w:vertAlign w:val="superscript"/>
        </w:rPr>
        <w:t>1</w:t>
      </w:r>
      <w:r w:rsidR="00E71133">
        <w:t>,</w:t>
      </w:r>
      <w:r>
        <w:t xml:space="preserve"> and </w:t>
      </w:r>
      <w:r w:rsidR="008970A9">
        <w:t xml:space="preserve">employed in </w:t>
      </w:r>
      <w:r>
        <w:t>other paid positions.</w:t>
      </w:r>
      <w:r w:rsidR="00114EA3" w:rsidDel="00114EA3">
        <w:rPr>
          <w:vertAlign w:val="superscript"/>
        </w:rPr>
        <w:t xml:space="preserve"> </w:t>
      </w:r>
    </w:p>
    <w:p w14:paraId="67C66246" w14:textId="77777777" w:rsidR="001A26BC" w:rsidRDefault="001A26BC">
      <w:pPr>
        <w:pStyle w:val="BodyText"/>
        <w:spacing w:before="5"/>
      </w:pPr>
    </w:p>
    <w:p w14:paraId="40B4FC5C" w14:textId="77777777" w:rsidR="001A26BC" w:rsidRPr="004146FE" w:rsidRDefault="00624A9B" w:rsidP="004146FE">
      <w:pPr>
        <w:pStyle w:val="Heading2"/>
      </w:pPr>
      <w:r w:rsidRPr="004146FE">
        <w:t>Section III: Policy</w:t>
      </w:r>
    </w:p>
    <w:p w14:paraId="7A422298" w14:textId="384AFD2D" w:rsidR="001A26BC" w:rsidRDefault="006704C4">
      <w:pPr>
        <w:pStyle w:val="BodyText"/>
        <w:spacing w:before="273" w:line="242" w:lineRule="auto"/>
        <w:ind w:left="119" w:right="235"/>
      </w:pPr>
      <w:r>
        <w:t>The Family and Medical Leave policy permits a</w:t>
      </w:r>
      <w:r w:rsidR="00624A9B">
        <w:t>ll</w:t>
      </w:r>
      <w:r w:rsidR="00624A9B">
        <w:rPr>
          <w:spacing w:val="-2"/>
        </w:rPr>
        <w:t xml:space="preserve"> </w:t>
      </w:r>
      <w:r w:rsidR="00624A9B">
        <w:t>eligible</w:t>
      </w:r>
      <w:r w:rsidR="00624A9B">
        <w:rPr>
          <w:spacing w:val="-10"/>
        </w:rPr>
        <w:t xml:space="preserve"> </w:t>
      </w:r>
      <w:r w:rsidR="00624A9B">
        <w:t>graduate</w:t>
      </w:r>
      <w:r w:rsidR="00624A9B">
        <w:rPr>
          <w:spacing w:val="-11"/>
        </w:rPr>
        <w:t xml:space="preserve"> </w:t>
      </w:r>
      <w:r w:rsidR="00624A9B">
        <w:t>students</w:t>
      </w:r>
      <w:r w:rsidR="00624A9B">
        <w:rPr>
          <w:spacing w:val="-9"/>
        </w:rPr>
        <w:t xml:space="preserve"> </w:t>
      </w:r>
      <w:r>
        <w:t>to</w:t>
      </w:r>
      <w:r>
        <w:rPr>
          <w:spacing w:val="-10"/>
        </w:rPr>
        <w:t xml:space="preserve"> </w:t>
      </w:r>
      <w:r w:rsidR="00624A9B">
        <w:t>take</w:t>
      </w:r>
      <w:r w:rsidR="00624A9B">
        <w:rPr>
          <w:spacing w:val="-8"/>
        </w:rPr>
        <w:t xml:space="preserve"> </w:t>
      </w:r>
      <w:r w:rsidR="00624A9B">
        <w:t>one,</w:t>
      </w:r>
      <w:r w:rsidR="00624A9B">
        <w:rPr>
          <w:spacing w:val="-2"/>
        </w:rPr>
        <w:t xml:space="preserve"> </w:t>
      </w:r>
      <w:r w:rsidR="00624A9B">
        <w:t>twelve</w:t>
      </w:r>
      <w:r w:rsidR="00624A9B">
        <w:rPr>
          <w:spacing w:val="-8"/>
        </w:rPr>
        <w:t xml:space="preserve"> </w:t>
      </w:r>
      <w:r w:rsidR="008970A9">
        <w:t>-</w:t>
      </w:r>
      <w:r w:rsidR="00624A9B">
        <w:rPr>
          <w:spacing w:val="-3"/>
        </w:rPr>
        <w:t xml:space="preserve"> </w:t>
      </w:r>
      <w:r w:rsidR="00624A9B">
        <w:t>week</w:t>
      </w:r>
      <w:r w:rsidR="00624A9B">
        <w:rPr>
          <w:spacing w:val="-5"/>
        </w:rPr>
        <w:t xml:space="preserve"> </w:t>
      </w:r>
      <w:r w:rsidR="00624A9B">
        <w:t>continuous</w:t>
      </w:r>
      <w:r w:rsidR="00624A9B">
        <w:rPr>
          <w:spacing w:val="-7"/>
        </w:rPr>
        <w:t xml:space="preserve"> </w:t>
      </w:r>
      <w:r w:rsidR="00624A9B">
        <w:t>block</w:t>
      </w:r>
      <w:r w:rsidR="00624A9B">
        <w:rPr>
          <w:spacing w:val="-7"/>
        </w:rPr>
        <w:t xml:space="preserve"> </w:t>
      </w:r>
      <w:r w:rsidR="00624A9B">
        <w:t>of</w:t>
      </w:r>
      <w:r w:rsidR="00624A9B">
        <w:rPr>
          <w:spacing w:val="-3"/>
        </w:rPr>
        <w:t xml:space="preserve"> </w:t>
      </w:r>
      <w:r w:rsidR="00624A9B">
        <w:t>approved leave</w:t>
      </w:r>
      <w:r w:rsidR="001F39D5">
        <w:t xml:space="preserve"> per academic year</w:t>
      </w:r>
      <w:r w:rsidR="00624A9B">
        <w:t xml:space="preserve"> as parental leave or to care for their own serious health condition or that of a family </w:t>
      </w:r>
      <w:r w:rsidR="001F39D5">
        <w:t>member.</w:t>
      </w:r>
      <w:r w:rsidR="00624A9B">
        <w:rPr>
          <w:vertAlign w:val="superscript"/>
        </w:rPr>
        <w:t>2</w:t>
      </w:r>
      <w:r w:rsidR="00624A9B">
        <w:rPr>
          <w:spacing w:val="20"/>
        </w:rPr>
        <w:t xml:space="preserve"> </w:t>
      </w:r>
      <w:r w:rsidR="00624A9B">
        <w:t>Intermittent</w:t>
      </w:r>
      <w:r w:rsidR="00624A9B">
        <w:rPr>
          <w:spacing w:val="-15"/>
        </w:rPr>
        <w:t xml:space="preserve"> </w:t>
      </w:r>
      <w:r w:rsidR="00624A9B">
        <w:t>leave</w:t>
      </w:r>
      <w:r w:rsidR="00624A9B">
        <w:rPr>
          <w:spacing w:val="-9"/>
        </w:rPr>
        <w:t xml:space="preserve"> </w:t>
      </w:r>
      <w:r w:rsidR="00624A9B">
        <w:t>periods</w:t>
      </w:r>
      <w:r w:rsidR="00624A9B">
        <w:rPr>
          <w:spacing w:val="-8"/>
        </w:rPr>
        <w:t xml:space="preserve"> </w:t>
      </w:r>
      <w:r w:rsidR="00624A9B">
        <w:t>(i.e.</w:t>
      </w:r>
      <w:r w:rsidR="001F39D5">
        <w:t>,</w:t>
      </w:r>
      <w:r w:rsidR="00624A9B">
        <w:rPr>
          <w:spacing w:val="-4"/>
        </w:rPr>
        <w:t xml:space="preserve"> </w:t>
      </w:r>
      <w:r w:rsidR="00624A9B">
        <w:t>multiple</w:t>
      </w:r>
      <w:r w:rsidR="00624A9B">
        <w:rPr>
          <w:spacing w:val="-11"/>
        </w:rPr>
        <w:t xml:space="preserve"> </w:t>
      </w:r>
      <w:r w:rsidR="00624A9B">
        <w:t>leaves</w:t>
      </w:r>
      <w:r w:rsidR="00624A9B">
        <w:rPr>
          <w:spacing w:val="-8"/>
        </w:rPr>
        <w:t xml:space="preserve"> </w:t>
      </w:r>
      <w:r w:rsidR="00624A9B">
        <w:t>of</w:t>
      </w:r>
      <w:r w:rsidR="00624A9B">
        <w:rPr>
          <w:spacing w:val="-5"/>
        </w:rPr>
        <w:t xml:space="preserve"> </w:t>
      </w:r>
      <w:r w:rsidR="00624A9B">
        <w:t>less</w:t>
      </w:r>
      <w:r w:rsidR="00624A9B">
        <w:rPr>
          <w:spacing w:val="-4"/>
        </w:rPr>
        <w:t xml:space="preserve"> </w:t>
      </w:r>
      <w:r w:rsidR="00624A9B">
        <w:t>than</w:t>
      </w:r>
      <w:r w:rsidR="00624A9B">
        <w:rPr>
          <w:spacing w:val="-6"/>
        </w:rPr>
        <w:t xml:space="preserve"> </w:t>
      </w:r>
      <w:r w:rsidR="00624A9B">
        <w:t>12 weeks) are not available under</w:t>
      </w:r>
      <w:r w:rsidR="00624A9B">
        <w:rPr>
          <w:spacing w:val="-2"/>
        </w:rPr>
        <w:t xml:space="preserve"> </w:t>
      </w:r>
      <w:r w:rsidR="00624A9B">
        <w:t>this policy.</w:t>
      </w:r>
    </w:p>
    <w:p w14:paraId="563624DE" w14:textId="4982DF16" w:rsidR="001A26BC" w:rsidRDefault="00624A9B">
      <w:pPr>
        <w:pStyle w:val="BodyText"/>
        <w:spacing w:before="268"/>
        <w:ind w:left="119" w:right="104"/>
        <w:jc w:val="both"/>
      </w:pPr>
      <w:r>
        <w:t>The</w:t>
      </w:r>
      <w:r>
        <w:rPr>
          <w:spacing w:val="-5"/>
        </w:rPr>
        <w:t xml:space="preserve"> </w:t>
      </w:r>
      <w:r>
        <w:t>graduate</w:t>
      </w:r>
      <w:r>
        <w:rPr>
          <w:spacing w:val="-10"/>
        </w:rPr>
        <w:t xml:space="preserve"> </w:t>
      </w:r>
      <w:r>
        <w:t>student</w:t>
      </w:r>
      <w:r>
        <w:rPr>
          <w:spacing w:val="-6"/>
        </w:rPr>
        <w:t xml:space="preserve"> </w:t>
      </w:r>
      <w:r>
        <w:t>must</w:t>
      </w:r>
      <w:r>
        <w:rPr>
          <w:spacing w:val="-3"/>
        </w:rPr>
        <w:t xml:space="preserve"> </w:t>
      </w:r>
      <w:r>
        <w:t>re-enroll</w:t>
      </w:r>
      <w:r>
        <w:rPr>
          <w:spacing w:val="-8"/>
        </w:rPr>
        <w:t xml:space="preserve"> </w:t>
      </w:r>
      <w:r>
        <w:t>in</w:t>
      </w:r>
      <w:r>
        <w:rPr>
          <w:spacing w:val="-1"/>
        </w:rPr>
        <w:t xml:space="preserve"> </w:t>
      </w:r>
      <w:r>
        <w:t>the</w:t>
      </w:r>
      <w:r>
        <w:rPr>
          <w:spacing w:val="-5"/>
        </w:rPr>
        <w:t xml:space="preserve"> </w:t>
      </w:r>
      <w:r>
        <w:t>graduate</w:t>
      </w:r>
      <w:r>
        <w:rPr>
          <w:spacing w:val="-7"/>
        </w:rPr>
        <w:t xml:space="preserve"> </w:t>
      </w:r>
      <w:r>
        <w:t>program</w:t>
      </w:r>
      <w:r>
        <w:rPr>
          <w:spacing w:val="-8"/>
        </w:rPr>
        <w:t xml:space="preserve"> </w:t>
      </w:r>
      <w:r>
        <w:t>in</w:t>
      </w:r>
      <w:r>
        <w:rPr>
          <w:spacing w:val="-1"/>
        </w:rPr>
        <w:t xml:space="preserve"> </w:t>
      </w:r>
      <w:r>
        <w:t>the</w:t>
      </w:r>
      <w:r>
        <w:rPr>
          <w:spacing w:val="-5"/>
        </w:rPr>
        <w:t xml:space="preserve"> </w:t>
      </w:r>
      <w:r>
        <w:t>term</w:t>
      </w:r>
      <w:r>
        <w:rPr>
          <w:spacing w:val="-6"/>
        </w:rPr>
        <w:t xml:space="preserve"> </w:t>
      </w:r>
      <w:r>
        <w:t>directly</w:t>
      </w:r>
      <w:r>
        <w:rPr>
          <w:spacing w:val="-11"/>
        </w:rPr>
        <w:t xml:space="preserve"> </w:t>
      </w:r>
      <w:r>
        <w:t>following</w:t>
      </w:r>
      <w:r>
        <w:rPr>
          <w:spacing w:val="-6"/>
        </w:rPr>
        <w:t xml:space="preserve"> </w:t>
      </w:r>
      <w:r>
        <w:t>the</w:t>
      </w:r>
      <w:r>
        <w:rPr>
          <w:spacing w:val="-5"/>
        </w:rPr>
        <w:t xml:space="preserve"> </w:t>
      </w:r>
      <w:r>
        <w:t>end date</w:t>
      </w:r>
      <w:r>
        <w:rPr>
          <w:spacing w:val="-8"/>
        </w:rPr>
        <w:t xml:space="preserve"> </w:t>
      </w:r>
      <w:r>
        <w:t>of</w:t>
      </w:r>
      <w:r>
        <w:rPr>
          <w:spacing w:val="-2"/>
        </w:rPr>
        <w:t xml:space="preserve"> </w:t>
      </w:r>
      <w:r>
        <w:t>any</w:t>
      </w:r>
      <w:r>
        <w:rPr>
          <w:spacing w:val="-7"/>
        </w:rPr>
        <w:t xml:space="preserve"> </w:t>
      </w:r>
      <w:r>
        <w:t>approved</w:t>
      </w:r>
      <w:r>
        <w:rPr>
          <w:spacing w:val="-10"/>
        </w:rPr>
        <w:t xml:space="preserve"> </w:t>
      </w:r>
      <w:r>
        <w:t>leave.</w:t>
      </w:r>
      <w:r>
        <w:rPr>
          <w:spacing w:val="40"/>
        </w:rPr>
        <w:t xml:space="preserve"> </w:t>
      </w:r>
      <w:r>
        <w:t>Failure</w:t>
      </w:r>
      <w:r>
        <w:rPr>
          <w:spacing w:val="-8"/>
        </w:rPr>
        <w:t xml:space="preserve"> </w:t>
      </w:r>
      <w:r>
        <w:t>to</w:t>
      </w:r>
      <w:r>
        <w:rPr>
          <w:spacing w:val="-3"/>
        </w:rPr>
        <w:t xml:space="preserve"> </w:t>
      </w:r>
      <w:r>
        <w:t>re-enroll</w:t>
      </w:r>
      <w:r>
        <w:rPr>
          <w:spacing w:val="-9"/>
        </w:rPr>
        <w:t xml:space="preserve"> </w:t>
      </w:r>
      <w:r>
        <w:t>in</w:t>
      </w:r>
      <w:r>
        <w:rPr>
          <w:spacing w:val="-3"/>
        </w:rPr>
        <w:t xml:space="preserve"> </w:t>
      </w:r>
      <w:r>
        <w:t>the</w:t>
      </w:r>
      <w:r>
        <w:rPr>
          <w:spacing w:val="-6"/>
        </w:rPr>
        <w:t xml:space="preserve"> </w:t>
      </w:r>
      <w:r>
        <w:t>term</w:t>
      </w:r>
      <w:r>
        <w:rPr>
          <w:spacing w:val="-7"/>
        </w:rPr>
        <w:t xml:space="preserve"> </w:t>
      </w:r>
      <w:r>
        <w:t>following</w:t>
      </w:r>
      <w:r>
        <w:rPr>
          <w:spacing w:val="-7"/>
        </w:rPr>
        <w:t xml:space="preserve"> </w:t>
      </w:r>
      <w:r>
        <w:t>the</w:t>
      </w:r>
      <w:r>
        <w:rPr>
          <w:spacing w:val="-6"/>
        </w:rPr>
        <w:t xml:space="preserve"> </w:t>
      </w:r>
      <w:r>
        <w:t>end</w:t>
      </w:r>
      <w:r>
        <w:rPr>
          <w:spacing w:val="-3"/>
        </w:rPr>
        <w:t xml:space="preserve"> </w:t>
      </w:r>
      <w:r>
        <w:t>date</w:t>
      </w:r>
      <w:r>
        <w:rPr>
          <w:spacing w:val="-8"/>
        </w:rPr>
        <w:t xml:space="preserve"> </w:t>
      </w:r>
      <w:r>
        <w:t>of</w:t>
      </w:r>
      <w:r>
        <w:rPr>
          <w:spacing w:val="-4"/>
        </w:rPr>
        <w:t xml:space="preserve"> </w:t>
      </w:r>
      <w:r>
        <w:t>the</w:t>
      </w:r>
      <w:r>
        <w:rPr>
          <w:spacing w:val="-5"/>
        </w:rPr>
        <w:t xml:space="preserve"> </w:t>
      </w:r>
      <w:r>
        <w:t xml:space="preserve">approved leave may result in </w:t>
      </w:r>
      <w:r w:rsidR="006704C4">
        <w:t>loss of status as an active graduate student</w:t>
      </w:r>
      <w:r>
        <w:t xml:space="preserve"> </w:t>
      </w:r>
      <w:r w:rsidR="001F39D5">
        <w:t xml:space="preserve">and require application </w:t>
      </w:r>
      <w:r w:rsidR="005C30ED">
        <w:t>for readmission to the university.</w:t>
      </w:r>
      <w:r>
        <w:t xml:space="preserve"> </w:t>
      </w:r>
    </w:p>
    <w:p w14:paraId="76313807" w14:textId="77777777" w:rsidR="001A26BC" w:rsidRDefault="001A26BC">
      <w:pPr>
        <w:pStyle w:val="BodyText"/>
        <w:spacing w:before="7"/>
      </w:pPr>
    </w:p>
    <w:p w14:paraId="593F6D83" w14:textId="77777777" w:rsidR="001A26BC" w:rsidRDefault="00624A9B" w:rsidP="004146FE">
      <w:pPr>
        <w:pStyle w:val="Heading2"/>
      </w:pPr>
      <w:r>
        <w:t>Section</w:t>
      </w:r>
      <w:r>
        <w:rPr>
          <w:spacing w:val="-5"/>
        </w:rPr>
        <w:t xml:space="preserve"> </w:t>
      </w:r>
      <w:r>
        <w:t>IV:</w:t>
      </w:r>
      <w:r>
        <w:rPr>
          <w:spacing w:val="-2"/>
        </w:rPr>
        <w:t xml:space="preserve"> </w:t>
      </w:r>
      <w:r>
        <w:t>Additional</w:t>
      </w:r>
      <w:r>
        <w:rPr>
          <w:spacing w:val="-12"/>
        </w:rPr>
        <w:t xml:space="preserve"> </w:t>
      </w:r>
      <w:r>
        <w:t>Provisions</w:t>
      </w:r>
      <w:r>
        <w:rPr>
          <w:spacing w:val="-7"/>
        </w:rPr>
        <w:t xml:space="preserve"> </w:t>
      </w:r>
      <w:r>
        <w:t>and</w:t>
      </w:r>
      <w:r>
        <w:rPr>
          <w:spacing w:val="-2"/>
        </w:rPr>
        <w:t xml:space="preserve"> Benefits</w:t>
      </w:r>
    </w:p>
    <w:p w14:paraId="715915ED" w14:textId="4C7BA971" w:rsidR="001A26BC" w:rsidRDefault="00624A9B">
      <w:pPr>
        <w:pStyle w:val="BodyText"/>
        <w:spacing w:before="269"/>
        <w:ind w:left="120"/>
      </w:pPr>
      <w:r>
        <w:t>During</w:t>
      </w:r>
      <w:r>
        <w:rPr>
          <w:spacing w:val="-8"/>
        </w:rPr>
        <w:t xml:space="preserve"> </w:t>
      </w:r>
      <w:r>
        <w:t>the</w:t>
      </w:r>
      <w:r>
        <w:rPr>
          <w:spacing w:val="-7"/>
        </w:rPr>
        <w:t xml:space="preserve"> </w:t>
      </w:r>
      <w:r>
        <w:t>term(s)</w:t>
      </w:r>
      <w:r>
        <w:rPr>
          <w:spacing w:val="-9"/>
        </w:rPr>
        <w:t xml:space="preserve"> </w:t>
      </w:r>
      <w:r>
        <w:t>in</w:t>
      </w:r>
      <w:r>
        <w:rPr>
          <w:spacing w:val="-3"/>
        </w:rPr>
        <w:t xml:space="preserve"> </w:t>
      </w:r>
      <w:r>
        <w:t>which</w:t>
      </w:r>
      <w:r>
        <w:rPr>
          <w:spacing w:val="-6"/>
        </w:rPr>
        <w:t xml:space="preserve"> </w:t>
      </w:r>
      <w:r>
        <w:t>the</w:t>
      </w:r>
      <w:r>
        <w:rPr>
          <w:spacing w:val="-7"/>
        </w:rPr>
        <w:t xml:space="preserve"> </w:t>
      </w:r>
      <w:r>
        <w:t>family/medical</w:t>
      </w:r>
      <w:r>
        <w:rPr>
          <w:spacing w:val="-15"/>
        </w:rPr>
        <w:t xml:space="preserve"> </w:t>
      </w:r>
      <w:r>
        <w:t>leave</w:t>
      </w:r>
      <w:r>
        <w:rPr>
          <w:spacing w:val="-9"/>
        </w:rPr>
        <w:t xml:space="preserve"> </w:t>
      </w:r>
      <w:r>
        <w:t>is</w:t>
      </w:r>
      <w:r>
        <w:rPr>
          <w:spacing w:val="-3"/>
        </w:rPr>
        <w:t xml:space="preserve"> </w:t>
      </w:r>
      <w:r>
        <w:t>approved,</w:t>
      </w:r>
      <w:r>
        <w:rPr>
          <w:spacing w:val="-11"/>
        </w:rPr>
        <w:t xml:space="preserve"> </w:t>
      </w:r>
      <w:r>
        <w:t>the</w:t>
      </w:r>
      <w:r>
        <w:rPr>
          <w:spacing w:val="-7"/>
        </w:rPr>
        <w:t xml:space="preserve"> </w:t>
      </w:r>
      <w:r>
        <w:t>following</w:t>
      </w:r>
      <w:r>
        <w:rPr>
          <w:spacing w:val="-8"/>
        </w:rPr>
        <w:t xml:space="preserve"> </w:t>
      </w:r>
      <w:r>
        <w:t>provisions</w:t>
      </w:r>
      <w:r>
        <w:rPr>
          <w:spacing w:val="-10"/>
        </w:rPr>
        <w:t xml:space="preserve"> </w:t>
      </w:r>
      <w:r>
        <w:t xml:space="preserve">and benefits apply to all Graduate Students </w:t>
      </w:r>
      <w:r w:rsidR="001F39D5">
        <w:t xml:space="preserve">on </w:t>
      </w:r>
      <w:r>
        <w:t>leave:</w:t>
      </w:r>
    </w:p>
    <w:p w14:paraId="01AB0F0D" w14:textId="77777777" w:rsidR="001A26BC" w:rsidRDefault="001A26BC">
      <w:pPr>
        <w:sectPr w:rsidR="001A26BC">
          <w:footerReference w:type="default" r:id="rId8"/>
          <w:type w:val="continuous"/>
          <w:pgSz w:w="12240" w:h="15840"/>
          <w:pgMar w:top="1360" w:right="1300" w:bottom="1260" w:left="1320" w:header="0" w:footer="1080" w:gutter="0"/>
          <w:pgNumType w:start="1"/>
          <w:cols w:space="720"/>
        </w:sectPr>
      </w:pPr>
    </w:p>
    <w:p w14:paraId="1A6D1335" w14:textId="11EDB0AB" w:rsidR="001A26BC" w:rsidRDefault="00624A9B">
      <w:pPr>
        <w:pStyle w:val="ListParagraph"/>
        <w:numPr>
          <w:ilvl w:val="0"/>
          <w:numId w:val="1"/>
        </w:numPr>
        <w:tabs>
          <w:tab w:val="left" w:pos="1097"/>
        </w:tabs>
        <w:spacing w:before="76"/>
        <w:ind w:left="839" w:right="890" w:firstLine="0"/>
        <w:rPr>
          <w:sz w:val="24"/>
        </w:rPr>
      </w:pPr>
      <w:r>
        <w:rPr>
          <w:sz w:val="24"/>
        </w:rPr>
        <w:lastRenderedPageBreak/>
        <w:t>Enrollment</w:t>
      </w:r>
      <w:r>
        <w:rPr>
          <w:spacing w:val="-15"/>
          <w:sz w:val="24"/>
        </w:rPr>
        <w:t xml:space="preserve"> </w:t>
      </w:r>
      <w:r>
        <w:rPr>
          <w:sz w:val="24"/>
        </w:rPr>
        <w:t>is</w:t>
      </w:r>
      <w:r>
        <w:rPr>
          <w:spacing w:val="-3"/>
          <w:sz w:val="24"/>
        </w:rPr>
        <w:t xml:space="preserve"> </w:t>
      </w:r>
      <w:r>
        <w:rPr>
          <w:sz w:val="24"/>
        </w:rPr>
        <w:t>not</w:t>
      </w:r>
      <w:r>
        <w:rPr>
          <w:spacing w:val="-5"/>
          <w:sz w:val="24"/>
        </w:rPr>
        <w:t xml:space="preserve"> </w:t>
      </w:r>
      <w:r>
        <w:rPr>
          <w:sz w:val="24"/>
        </w:rPr>
        <w:t>required</w:t>
      </w:r>
      <w:r>
        <w:rPr>
          <w:spacing w:val="-11"/>
          <w:sz w:val="24"/>
        </w:rPr>
        <w:t xml:space="preserve"> </w:t>
      </w:r>
      <w:r>
        <w:rPr>
          <w:sz w:val="24"/>
        </w:rPr>
        <w:t>and</w:t>
      </w:r>
      <w:r>
        <w:rPr>
          <w:spacing w:val="-3"/>
          <w:sz w:val="24"/>
        </w:rPr>
        <w:t xml:space="preserve"> </w:t>
      </w:r>
      <w:r>
        <w:rPr>
          <w:sz w:val="24"/>
        </w:rPr>
        <w:t>there</w:t>
      </w:r>
      <w:r>
        <w:rPr>
          <w:spacing w:val="-9"/>
          <w:sz w:val="24"/>
        </w:rPr>
        <w:t xml:space="preserve"> </w:t>
      </w:r>
      <w:r>
        <w:rPr>
          <w:sz w:val="24"/>
        </w:rPr>
        <w:t>is</w:t>
      </w:r>
      <w:r>
        <w:rPr>
          <w:spacing w:val="-3"/>
          <w:sz w:val="24"/>
        </w:rPr>
        <w:t xml:space="preserve"> </w:t>
      </w:r>
      <w:r>
        <w:rPr>
          <w:sz w:val="24"/>
        </w:rPr>
        <w:t>no</w:t>
      </w:r>
      <w:r>
        <w:rPr>
          <w:spacing w:val="-3"/>
          <w:sz w:val="24"/>
        </w:rPr>
        <w:t xml:space="preserve"> </w:t>
      </w:r>
      <w:r>
        <w:rPr>
          <w:sz w:val="24"/>
        </w:rPr>
        <w:t>penalty</w:t>
      </w:r>
      <w:r>
        <w:rPr>
          <w:spacing w:val="-13"/>
          <w:sz w:val="24"/>
        </w:rPr>
        <w:t xml:space="preserve"> </w:t>
      </w:r>
      <w:r>
        <w:rPr>
          <w:sz w:val="24"/>
        </w:rPr>
        <w:t>for</w:t>
      </w:r>
      <w:r>
        <w:rPr>
          <w:spacing w:val="-4"/>
          <w:sz w:val="24"/>
        </w:rPr>
        <w:t xml:space="preserve"> </w:t>
      </w:r>
      <w:r>
        <w:rPr>
          <w:sz w:val="24"/>
        </w:rPr>
        <w:t>non-enrollment</w:t>
      </w:r>
      <w:r>
        <w:rPr>
          <w:spacing w:val="-12"/>
          <w:sz w:val="24"/>
        </w:rPr>
        <w:t xml:space="preserve"> </w:t>
      </w:r>
      <w:r>
        <w:rPr>
          <w:sz w:val="24"/>
        </w:rPr>
        <w:t>during</w:t>
      </w:r>
      <w:r>
        <w:rPr>
          <w:spacing w:val="-11"/>
          <w:sz w:val="24"/>
        </w:rPr>
        <w:t xml:space="preserve"> </w:t>
      </w:r>
      <w:r>
        <w:rPr>
          <w:sz w:val="24"/>
        </w:rPr>
        <w:t>the approved term</w:t>
      </w:r>
      <w:r w:rsidR="001F39D5">
        <w:rPr>
          <w:sz w:val="24"/>
        </w:rPr>
        <w:t>(s)</w:t>
      </w:r>
      <w:r>
        <w:rPr>
          <w:sz w:val="24"/>
        </w:rPr>
        <w:t xml:space="preserve"> of leave;</w:t>
      </w:r>
    </w:p>
    <w:p w14:paraId="0CB5FC4B" w14:textId="77777777" w:rsidR="00294D64" w:rsidRDefault="00294D64" w:rsidP="00666EBD">
      <w:pPr>
        <w:pStyle w:val="ListParagraph"/>
        <w:tabs>
          <w:tab w:val="left" w:pos="1097"/>
        </w:tabs>
        <w:spacing w:before="76"/>
        <w:ind w:right="890"/>
        <w:rPr>
          <w:sz w:val="24"/>
        </w:rPr>
      </w:pPr>
    </w:p>
    <w:p w14:paraId="6586958C" w14:textId="3971B204" w:rsidR="001A26BC" w:rsidRDefault="00624A9B">
      <w:pPr>
        <w:pStyle w:val="ListParagraph"/>
        <w:numPr>
          <w:ilvl w:val="0"/>
          <w:numId w:val="1"/>
        </w:numPr>
        <w:tabs>
          <w:tab w:val="left" w:pos="1097"/>
        </w:tabs>
        <w:ind w:left="839" w:firstLine="0"/>
        <w:rPr>
          <w:sz w:val="24"/>
        </w:rPr>
      </w:pPr>
      <w:r>
        <w:rPr>
          <w:sz w:val="24"/>
        </w:rPr>
        <w:t>An additional one</w:t>
      </w:r>
      <w:r w:rsidR="001F39D5">
        <w:rPr>
          <w:sz w:val="24"/>
        </w:rPr>
        <w:t>-</w:t>
      </w:r>
      <w:r>
        <w:rPr>
          <w:sz w:val="24"/>
        </w:rPr>
        <w:t>term extension will be given for all courses and program requirements</w:t>
      </w:r>
      <w:r>
        <w:rPr>
          <w:spacing w:val="-1"/>
          <w:sz w:val="24"/>
        </w:rPr>
        <w:t xml:space="preserve"> </w:t>
      </w:r>
      <w:r>
        <w:rPr>
          <w:sz w:val="24"/>
        </w:rPr>
        <w:t xml:space="preserve">in progress at the beginning of approved leave such as qualifying examinations, thesis defense, and other program requirements. </w:t>
      </w:r>
    </w:p>
    <w:p w14:paraId="1A65C290" w14:textId="77777777" w:rsidR="00294D64" w:rsidRPr="00666EBD" w:rsidRDefault="00294D64" w:rsidP="00666EBD">
      <w:pPr>
        <w:pStyle w:val="ListParagraph"/>
        <w:rPr>
          <w:sz w:val="24"/>
        </w:rPr>
      </w:pPr>
    </w:p>
    <w:p w14:paraId="7723FCAA" w14:textId="1E999D71" w:rsidR="001A26BC" w:rsidRDefault="00624A9B">
      <w:pPr>
        <w:pStyle w:val="ListParagraph"/>
        <w:numPr>
          <w:ilvl w:val="0"/>
          <w:numId w:val="1"/>
        </w:numPr>
        <w:tabs>
          <w:tab w:val="left" w:pos="1097"/>
        </w:tabs>
        <w:spacing w:before="1"/>
        <w:ind w:left="839" w:right="517" w:firstLine="0"/>
        <w:rPr>
          <w:sz w:val="24"/>
        </w:rPr>
      </w:pPr>
      <w:r>
        <w:rPr>
          <w:sz w:val="24"/>
        </w:rPr>
        <w:t>Graduate</w:t>
      </w:r>
      <w:r>
        <w:rPr>
          <w:spacing w:val="-5"/>
          <w:sz w:val="24"/>
        </w:rPr>
        <w:t xml:space="preserve"> </w:t>
      </w:r>
      <w:r>
        <w:rPr>
          <w:sz w:val="24"/>
        </w:rPr>
        <w:t>Students</w:t>
      </w:r>
      <w:r>
        <w:rPr>
          <w:spacing w:val="-3"/>
          <w:sz w:val="24"/>
        </w:rPr>
        <w:t xml:space="preserve"> </w:t>
      </w:r>
      <w:r>
        <w:rPr>
          <w:sz w:val="24"/>
        </w:rPr>
        <w:t>holding</w:t>
      </w:r>
      <w:r>
        <w:rPr>
          <w:spacing w:val="-4"/>
          <w:sz w:val="24"/>
        </w:rPr>
        <w:t xml:space="preserve"> </w:t>
      </w:r>
      <w:r>
        <w:rPr>
          <w:sz w:val="24"/>
        </w:rPr>
        <w:t>an external</w:t>
      </w:r>
      <w:r>
        <w:rPr>
          <w:spacing w:val="-3"/>
          <w:sz w:val="24"/>
        </w:rPr>
        <w:t xml:space="preserve"> </w:t>
      </w:r>
      <w:r>
        <w:rPr>
          <w:sz w:val="24"/>
        </w:rPr>
        <w:t>fellowship</w:t>
      </w:r>
      <w:r>
        <w:rPr>
          <w:spacing w:val="-1"/>
          <w:sz w:val="24"/>
        </w:rPr>
        <w:t xml:space="preserve"> </w:t>
      </w:r>
      <w:r>
        <w:rPr>
          <w:sz w:val="24"/>
        </w:rPr>
        <w:t>during</w:t>
      </w:r>
      <w:r>
        <w:rPr>
          <w:spacing w:val="-1"/>
          <w:sz w:val="24"/>
        </w:rPr>
        <w:t xml:space="preserve"> </w:t>
      </w:r>
      <w:r>
        <w:rPr>
          <w:sz w:val="24"/>
        </w:rPr>
        <w:t>the term</w:t>
      </w:r>
      <w:r>
        <w:rPr>
          <w:spacing w:val="-1"/>
          <w:sz w:val="24"/>
        </w:rPr>
        <w:t xml:space="preserve"> </w:t>
      </w:r>
      <w:r>
        <w:rPr>
          <w:sz w:val="24"/>
        </w:rPr>
        <w:t>in which leave</w:t>
      </w:r>
      <w:r>
        <w:rPr>
          <w:spacing w:val="-2"/>
          <w:sz w:val="24"/>
        </w:rPr>
        <w:t xml:space="preserve"> </w:t>
      </w:r>
      <w:r>
        <w:rPr>
          <w:sz w:val="24"/>
        </w:rPr>
        <w:t>is requested must work with their external grantors to ensure the student meets the scholarship</w:t>
      </w:r>
      <w:r>
        <w:rPr>
          <w:spacing w:val="-11"/>
          <w:sz w:val="24"/>
        </w:rPr>
        <w:t xml:space="preserve"> </w:t>
      </w:r>
      <w:r>
        <w:rPr>
          <w:sz w:val="24"/>
        </w:rPr>
        <w:t>guidelines/conditions</w:t>
      </w:r>
      <w:r>
        <w:rPr>
          <w:spacing w:val="-17"/>
          <w:sz w:val="24"/>
        </w:rPr>
        <w:t xml:space="preserve"> </w:t>
      </w:r>
      <w:r>
        <w:rPr>
          <w:sz w:val="24"/>
        </w:rPr>
        <w:t>of</w:t>
      </w:r>
      <w:r>
        <w:rPr>
          <w:spacing w:val="-5"/>
          <w:sz w:val="24"/>
        </w:rPr>
        <w:t xml:space="preserve"> </w:t>
      </w:r>
      <w:r>
        <w:rPr>
          <w:sz w:val="24"/>
        </w:rPr>
        <w:t>the</w:t>
      </w:r>
      <w:r>
        <w:rPr>
          <w:spacing w:val="-8"/>
          <w:sz w:val="24"/>
        </w:rPr>
        <w:t xml:space="preserve"> </w:t>
      </w:r>
      <w:r>
        <w:rPr>
          <w:sz w:val="24"/>
        </w:rPr>
        <w:t>award</w:t>
      </w:r>
      <w:r>
        <w:rPr>
          <w:spacing w:val="-7"/>
          <w:sz w:val="24"/>
        </w:rPr>
        <w:t xml:space="preserve"> </w:t>
      </w:r>
      <w:r>
        <w:rPr>
          <w:sz w:val="24"/>
        </w:rPr>
        <w:t>during</w:t>
      </w:r>
      <w:r>
        <w:rPr>
          <w:spacing w:val="-11"/>
          <w:sz w:val="24"/>
        </w:rPr>
        <w:t xml:space="preserve"> </w:t>
      </w:r>
      <w:r>
        <w:rPr>
          <w:sz w:val="24"/>
        </w:rPr>
        <w:t>leave.</w:t>
      </w:r>
      <w:r>
        <w:rPr>
          <w:spacing w:val="-8"/>
          <w:sz w:val="24"/>
        </w:rPr>
        <w:t xml:space="preserve"> </w:t>
      </w:r>
      <w:r>
        <w:rPr>
          <w:sz w:val="24"/>
        </w:rPr>
        <w:t>The</w:t>
      </w:r>
      <w:r>
        <w:rPr>
          <w:spacing w:val="-8"/>
          <w:sz w:val="24"/>
        </w:rPr>
        <w:t xml:space="preserve"> </w:t>
      </w:r>
      <w:r w:rsidR="0052141B">
        <w:rPr>
          <w:sz w:val="24"/>
        </w:rPr>
        <w:t xml:space="preserve">Office of Graduate Education </w:t>
      </w:r>
      <w:r>
        <w:rPr>
          <w:sz w:val="24"/>
        </w:rPr>
        <w:t>will provide</w:t>
      </w:r>
      <w:r>
        <w:rPr>
          <w:spacing w:val="-7"/>
          <w:sz w:val="24"/>
        </w:rPr>
        <w:t xml:space="preserve"> </w:t>
      </w:r>
      <w:r>
        <w:rPr>
          <w:sz w:val="24"/>
        </w:rPr>
        <w:t>support</w:t>
      </w:r>
      <w:r>
        <w:rPr>
          <w:spacing w:val="-5"/>
          <w:sz w:val="24"/>
        </w:rPr>
        <w:t xml:space="preserve"> </w:t>
      </w:r>
      <w:r>
        <w:rPr>
          <w:sz w:val="24"/>
        </w:rPr>
        <w:t>to fellowship</w:t>
      </w:r>
      <w:r>
        <w:rPr>
          <w:spacing w:val="-2"/>
          <w:sz w:val="24"/>
        </w:rPr>
        <w:t xml:space="preserve"> </w:t>
      </w:r>
      <w:r>
        <w:rPr>
          <w:sz w:val="24"/>
        </w:rPr>
        <w:t>students</w:t>
      </w:r>
      <w:r>
        <w:rPr>
          <w:spacing w:val="-5"/>
          <w:sz w:val="24"/>
        </w:rPr>
        <w:t xml:space="preserve"> </w:t>
      </w:r>
      <w:r>
        <w:rPr>
          <w:sz w:val="24"/>
        </w:rPr>
        <w:t>if needed</w:t>
      </w:r>
      <w:r>
        <w:rPr>
          <w:spacing w:val="-2"/>
          <w:sz w:val="24"/>
        </w:rPr>
        <w:t xml:space="preserve"> </w:t>
      </w:r>
      <w:r>
        <w:rPr>
          <w:sz w:val="24"/>
        </w:rPr>
        <w:t>in communicating</w:t>
      </w:r>
      <w:r>
        <w:rPr>
          <w:spacing w:val="-13"/>
          <w:sz w:val="24"/>
        </w:rPr>
        <w:t xml:space="preserve"> </w:t>
      </w:r>
      <w:r>
        <w:rPr>
          <w:sz w:val="24"/>
        </w:rPr>
        <w:t>with their</w:t>
      </w:r>
      <w:r>
        <w:rPr>
          <w:spacing w:val="-3"/>
          <w:sz w:val="24"/>
        </w:rPr>
        <w:t xml:space="preserve"> </w:t>
      </w:r>
      <w:r>
        <w:rPr>
          <w:sz w:val="24"/>
        </w:rPr>
        <w:t>external grantors about the requested family/medical</w:t>
      </w:r>
      <w:r>
        <w:rPr>
          <w:spacing w:val="-3"/>
          <w:sz w:val="24"/>
        </w:rPr>
        <w:t xml:space="preserve"> </w:t>
      </w:r>
      <w:r>
        <w:rPr>
          <w:sz w:val="24"/>
        </w:rPr>
        <w:t xml:space="preserve">leave once the leave is approved. The </w:t>
      </w:r>
      <w:r w:rsidR="0052141B">
        <w:rPr>
          <w:sz w:val="24"/>
        </w:rPr>
        <w:t>Office of Graduate Education</w:t>
      </w:r>
      <w:r>
        <w:rPr>
          <w:sz w:val="24"/>
        </w:rPr>
        <w:t xml:space="preserve"> has no control, however, over whether the grantor will approve the leave and continue funding the student</w:t>
      </w:r>
      <w:r w:rsidR="001F39D5">
        <w:rPr>
          <w:sz w:val="24"/>
        </w:rPr>
        <w:t>.</w:t>
      </w:r>
      <w:r>
        <w:rPr>
          <w:sz w:val="24"/>
        </w:rPr>
        <w:t xml:space="preserve"> </w:t>
      </w:r>
      <w:r w:rsidR="001F39D5">
        <w:rPr>
          <w:sz w:val="24"/>
        </w:rPr>
        <w:t>T</w:t>
      </w:r>
      <w:r>
        <w:rPr>
          <w:sz w:val="24"/>
        </w:rPr>
        <w:t xml:space="preserve">he </w:t>
      </w:r>
      <w:r w:rsidR="0052141B">
        <w:rPr>
          <w:sz w:val="24"/>
        </w:rPr>
        <w:t>Office of Graduate Education</w:t>
      </w:r>
      <w:r>
        <w:rPr>
          <w:sz w:val="24"/>
        </w:rPr>
        <w:t xml:space="preserve"> will not provide alternative funding during approved leave if approval is not granted</w:t>
      </w:r>
      <w:r w:rsidR="001F39D5">
        <w:rPr>
          <w:sz w:val="24"/>
        </w:rPr>
        <w:t xml:space="preserve"> by the funding agency</w:t>
      </w:r>
      <w:r>
        <w:rPr>
          <w:sz w:val="24"/>
        </w:rPr>
        <w:t>.</w:t>
      </w:r>
    </w:p>
    <w:p w14:paraId="3AA0F9AC" w14:textId="77777777" w:rsidR="001A26BC" w:rsidRDefault="001A26BC">
      <w:pPr>
        <w:pStyle w:val="BodyText"/>
      </w:pPr>
    </w:p>
    <w:p w14:paraId="4C971553" w14:textId="77777777" w:rsidR="001A26BC" w:rsidRDefault="00624A9B" w:rsidP="004146FE">
      <w:pPr>
        <w:pStyle w:val="Heading2"/>
      </w:pPr>
      <w:r>
        <w:t>Section</w:t>
      </w:r>
      <w:r>
        <w:rPr>
          <w:spacing w:val="-5"/>
        </w:rPr>
        <w:t xml:space="preserve"> </w:t>
      </w:r>
      <w:r>
        <w:t>V:</w:t>
      </w:r>
      <w:r>
        <w:rPr>
          <w:spacing w:val="-1"/>
        </w:rPr>
        <w:t xml:space="preserve"> </w:t>
      </w:r>
      <w:r>
        <w:rPr>
          <w:spacing w:val="-2"/>
        </w:rPr>
        <w:t>Procedure</w:t>
      </w:r>
    </w:p>
    <w:p w14:paraId="5B19E2D3" w14:textId="640683BE" w:rsidR="001A26BC" w:rsidRDefault="00624A9B">
      <w:pPr>
        <w:pStyle w:val="BodyText"/>
        <w:spacing w:before="269"/>
        <w:ind w:left="119"/>
      </w:pPr>
      <w:r>
        <w:t xml:space="preserve">To request leave under this policy, a </w:t>
      </w:r>
      <w:r w:rsidR="001F39D5">
        <w:t>g</w:t>
      </w:r>
      <w:r>
        <w:t xml:space="preserve">raduate </w:t>
      </w:r>
      <w:r w:rsidR="001F39D5">
        <w:t>s</w:t>
      </w:r>
      <w:r>
        <w:t xml:space="preserve">tudent must </w:t>
      </w:r>
      <w:r w:rsidR="00E71133">
        <w:t xml:space="preserve">submit </w:t>
      </w:r>
      <w:r w:rsidR="001F39D5">
        <w:t xml:space="preserve">(1) </w:t>
      </w:r>
      <w:r w:rsidR="00E71133">
        <w:t>the Medical Leave Form and</w:t>
      </w:r>
      <w:r w:rsidR="001F39D5">
        <w:t xml:space="preserve"> (2) the</w:t>
      </w:r>
      <w:r w:rsidR="00E71133">
        <w:t xml:space="preserve"> Medical Certification Form to </w:t>
      </w:r>
      <w:r w:rsidR="0052141B">
        <w:t xml:space="preserve">the Protected Leave Office at </w:t>
      </w:r>
      <w:hyperlink r:id="rId9" w:history="1">
        <w:r w:rsidR="0052141B" w:rsidRPr="000A571E">
          <w:rPr>
            <w:rStyle w:val="Hyperlink"/>
          </w:rPr>
          <w:t>medical.leave@oregonstate.edu</w:t>
        </w:r>
      </w:hyperlink>
      <w:r w:rsidR="0052141B">
        <w:t xml:space="preserve">. </w:t>
      </w:r>
      <w:r w:rsidR="00E71133">
        <w:t xml:space="preserve">The Protected Leave Office </w:t>
      </w:r>
      <w:r>
        <w:t>notifies</w:t>
      </w:r>
      <w:r>
        <w:rPr>
          <w:spacing w:val="-10"/>
        </w:rPr>
        <w:t xml:space="preserve"> </w:t>
      </w:r>
      <w:r>
        <w:t>the</w:t>
      </w:r>
      <w:r>
        <w:rPr>
          <w:spacing w:val="-8"/>
        </w:rPr>
        <w:t xml:space="preserve"> </w:t>
      </w:r>
      <w:r w:rsidR="00E71133">
        <w:t>Office of Graduate Education</w:t>
      </w:r>
      <w:r>
        <w:rPr>
          <w:spacing w:val="-9"/>
        </w:rPr>
        <w:t xml:space="preserve"> </w:t>
      </w:r>
      <w:r>
        <w:t>of</w:t>
      </w:r>
      <w:r>
        <w:rPr>
          <w:spacing w:val="-5"/>
        </w:rPr>
        <w:t xml:space="preserve"> </w:t>
      </w:r>
      <w:r>
        <w:t>the</w:t>
      </w:r>
      <w:r>
        <w:rPr>
          <w:spacing w:val="-8"/>
        </w:rPr>
        <w:t xml:space="preserve"> </w:t>
      </w:r>
      <w:r>
        <w:t>leave request and decision.</w:t>
      </w:r>
    </w:p>
    <w:p w14:paraId="70DBBEC9" w14:textId="77777777" w:rsidR="00114EA3" w:rsidRDefault="00114EA3">
      <w:pPr>
        <w:pStyle w:val="BodyText"/>
        <w:spacing w:before="269"/>
        <w:ind w:left="119"/>
      </w:pPr>
    </w:p>
    <w:p w14:paraId="4C9C63F7" w14:textId="77777777" w:rsidR="00114EA3" w:rsidRDefault="00114EA3">
      <w:pPr>
        <w:pStyle w:val="BodyText"/>
        <w:spacing w:before="269"/>
        <w:ind w:left="119"/>
      </w:pPr>
    </w:p>
    <w:p w14:paraId="5446FF1E" w14:textId="77777777" w:rsidR="00114EA3" w:rsidRDefault="00114EA3">
      <w:pPr>
        <w:pStyle w:val="BodyText"/>
        <w:spacing w:before="269"/>
        <w:ind w:left="119"/>
      </w:pPr>
    </w:p>
    <w:p w14:paraId="31A05B0C" w14:textId="77777777" w:rsidR="00114EA3" w:rsidRDefault="00114EA3">
      <w:pPr>
        <w:pStyle w:val="BodyText"/>
        <w:spacing w:before="269"/>
        <w:ind w:left="119"/>
      </w:pPr>
    </w:p>
    <w:p w14:paraId="2FFA13B0" w14:textId="77777777" w:rsidR="00114EA3" w:rsidRDefault="00114EA3">
      <w:pPr>
        <w:pStyle w:val="BodyText"/>
        <w:spacing w:before="269"/>
        <w:ind w:left="119"/>
      </w:pPr>
    </w:p>
    <w:p w14:paraId="04F96EA6" w14:textId="77777777" w:rsidR="00114EA3" w:rsidRDefault="00114EA3">
      <w:pPr>
        <w:pStyle w:val="BodyText"/>
        <w:spacing w:before="269"/>
        <w:ind w:left="119"/>
      </w:pPr>
    </w:p>
    <w:p w14:paraId="7C72497C" w14:textId="77777777" w:rsidR="00114EA3" w:rsidRDefault="00114EA3">
      <w:pPr>
        <w:pStyle w:val="BodyText"/>
        <w:spacing w:before="269"/>
        <w:ind w:left="119"/>
      </w:pPr>
    </w:p>
    <w:p w14:paraId="49CD8324" w14:textId="77777777" w:rsidR="00114EA3" w:rsidRDefault="00114EA3">
      <w:pPr>
        <w:pStyle w:val="BodyText"/>
        <w:spacing w:before="269"/>
        <w:ind w:left="119"/>
      </w:pPr>
    </w:p>
    <w:p w14:paraId="0B1F920C" w14:textId="08EBE3DA" w:rsidR="001A26BC" w:rsidRDefault="00624A9B">
      <w:pPr>
        <w:spacing w:before="273"/>
        <w:ind w:left="119" w:right="235"/>
        <w:rPr>
          <w:i/>
          <w:sz w:val="24"/>
        </w:rPr>
      </w:pPr>
      <w:r>
        <w:rPr>
          <w:sz w:val="24"/>
          <w:vertAlign w:val="superscript"/>
        </w:rPr>
        <w:t>1</w:t>
      </w:r>
      <w:r>
        <w:rPr>
          <w:spacing w:val="-7"/>
          <w:sz w:val="24"/>
        </w:rPr>
        <w:t xml:space="preserve"> </w:t>
      </w:r>
      <w:r>
        <w:rPr>
          <w:i/>
          <w:sz w:val="24"/>
        </w:rPr>
        <w:t xml:space="preserve">For specific policy governing </w:t>
      </w:r>
      <w:r w:rsidR="00120D47">
        <w:rPr>
          <w:i/>
          <w:sz w:val="24"/>
        </w:rPr>
        <w:t>g</w:t>
      </w:r>
      <w:r>
        <w:rPr>
          <w:i/>
          <w:sz w:val="24"/>
        </w:rPr>
        <w:t xml:space="preserve">raduate </w:t>
      </w:r>
      <w:r w:rsidR="00120D47">
        <w:rPr>
          <w:i/>
          <w:sz w:val="24"/>
        </w:rPr>
        <w:t>a</w:t>
      </w:r>
      <w:r>
        <w:rPr>
          <w:i/>
          <w:sz w:val="24"/>
        </w:rPr>
        <w:t>ssistant</w:t>
      </w:r>
      <w:r w:rsidR="00120D47">
        <w:rPr>
          <w:i/>
          <w:sz w:val="24"/>
        </w:rPr>
        <w:t xml:space="preserve"> </w:t>
      </w:r>
      <w:r>
        <w:rPr>
          <w:i/>
          <w:sz w:val="24"/>
        </w:rPr>
        <w:t>please</w:t>
      </w:r>
      <w:r>
        <w:rPr>
          <w:i/>
          <w:spacing w:val="-9"/>
          <w:sz w:val="24"/>
        </w:rPr>
        <w:t xml:space="preserve"> </w:t>
      </w:r>
      <w:r>
        <w:rPr>
          <w:i/>
          <w:sz w:val="24"/>
        </w:rPr>
        <w:t>see</w:t>
      </w:r>
      <w:r>
        <w:rPr>
          <w:i/>
          <w:spacing w:val="-4"/>
          <w:sz w:val="24"/>
        </w:rPr>
        <w:t xml:space="preserve"> </w:t>
      </w:r>
      <w:r>
        <w:rPr>
          <w:i/>
          <w:sz w:val="24"/>
        </w:rPr>
        <w:t>the</w:t>
      </w:r>
      <w:r>
        <w:rPr>
          <w:i/>
          <w:spacing w:val="-7"/>
          <w:sz w:val="24"/>
        </w:rPr>
        <w:t xml:space="preserve"> </w:t>
      </w:r>
      <w:r>
        <w:rPr>
          <w:i/>
          <w:sz w:val="24"/>
        </w:rPr>
        <w:t>Graduate</w:t>
      </w:r>
      <w:r>
        <w:rPr>
          <w:i/>
          <w:spacing w:val="-12"/>
          <w:sz w:val="24"/>
        </w:rPr>
        <w:t xml:space="preserve"> </w:t>
      </w:r>
      <w:r>
        <w:rPr>
          <w:i/>
          <w:sz w:val="24"/>
        </w:rPr>
        <w:t>Assistant</w:t>
      </w:r>
      <w:r>
        <w:rPr>
          <w:i/>
          <w:spacing w:val="-10"/>
          <w:sz w:val="24"/>
        </w:rPr>
        <w:t xml:space="preserve"> </w:t>
      </w:r>
      <w:r>
        <w:rPr>
          <w:i/>
          <w:sz w:val="24"/>
        </w:rPr>
        <w:t>Family</w:t>
      </w:r>
      <w:r>
        <w:rPr>
          <w:i/>
          <w:spacing w:val="-9"/>
          <w:sz w:val="24"/>
        </w:rPr>
        <w:t xml:space="preserve"> </w:t>
      </w:r>
      <w:r>
        <w:rPr>
          <w:i/>
          <w:sz w:val="24"/>
        </w:rPr>
        <w:t>Medical</w:t>
      </w:r>
      <w:r>
        <w:rPr>
          <w:i/>
          <w:spacing w:val="-10"/>
          <w:sz w:val="24"/>
        </w:rPr>
        <w:t xml:space="preserve"> </w:t>
      </w:r>
      <w:r>
        <w:rPr>
          <w:i/>
          <w:sz w:val="24"/>
        </w:rPr>
        <w:t>Leave</w:t>
      </w:r>
      <w:r>
        <w:rPr>
          <w:i/>
          <w:spacing w:val="-9"/>
          <w:sz w:val="24"/>
        </w:rPr>
        <w:t xml:space="preserve"> </w:t>
      </w:r>
      <w:r>
        <w:rPr>
          <w:i/>
          <w:sz w:val="24"/>
        </w:rPr>
        <w:t>Policy</w:t>
      </w:r>
      <w:r>
        <w:rPr>
          <w:i/>
          <w:spacing w:val="-11"/>
          <w:sz w:val="24"/>
        </w:rPr>
        <w:t xml:space="preserve"> </w:t>
      </w:r>
      <w:r>
        <w:rPr>
          <w:i/>
          <w:sz w:val="24"/>
        </w:rPr>
        <w:t>on</w:t>
      </w:r>
      <w:r>
        <w:rPr>
          <w:i/>
          <w:spacing w:val="-3"/>
          <w:sz w:val="24"/>
        </w:rPr>
        <w:t xml:space="preserve"> </w:t>
      </w:r>
      <w:r>
        <w:rPr>
          <w:i/>
          <w:sz w:val="24"/>
        </w:rPr>
        <w:t>the</w:t>
      </w:r>
      <w:r>
        <w:rPr>
          <w:i/>
          <w:spacing w:val="-7"/>
          <w:sz w:val="24"/>
        </w:rPr>
        <w:t xml:space="preserve"> </w:t>
      </w:r>
      <w:r>
        <w:rPr>
          <w:i/>
          <w:sz w:val="24"/>
        </w:rPr>
        <w:t xml:space="preserve">OHR website: </w:t>
      </w:r>
      <w:r w:rsidR="0052141B" w:rsidRPr="0052141B">
        <w:t>https://hr.oregonstate.edu/benefits/current-employees/time-holidays-protected-leaves/family-and-medical-leave</w:t>
      </w:r>
      <w:r w:rsidR="00120D47">
        <w:t>.</w:t>
      </w:r>
    </w:p>
    <w:p w14:paraId="55327E38" w14:textId="77777777" w:rsidR="001A26BC" w:rsidRDefault="001A26BC">
      <w:pPr>
        <w:pStyle w:val="BodyText"/>
        <w:rPr>
          <w:i/>
        </w:rPr>
      </w:pPr>
    </w:p>
    <w:p w14:paraId="0D211C77" w14:textId="6F02A7FB" w:rsidR="001A26BC" w:rsidRDefault="00624A9B">
      <w:pPr>
        <w:ind w:left="119" w:right="446"/>
        <w:rPr>
          <w:i/>
          <w:sz w:val="24"/>
        </w:rPr>
      </w:pPr>
      <w:r>
        <w:rPr>
          <w:i/>
          <w:sz w:val="24"/>
          <w:vertAlign w:val="superscript"/>
        </w:rPr>
        <w:t>2</w:t>
      </w:r>
      <w:r>
        <w:rPr>
          <w:i/>
          <w:spacing w:val="-18"/>
          <w:sz w:val="24"/>
        </w:rPr>
        <w:t xml:space="preserve"> </w:t>
      </w:r>
      <w:r>
        <w:rPr>
          <w:i/>
          <w:sz w:val="24"/>
        </w:rPr>
        <w:t>“Family”</w:t>
      </w:r>
      <w:r>
        <w:rPr>
          <w:i/>
          <w:spacing w:val="-3"/>
          <w:sz w:val="24"/>
        </w:rPr>
        <w:t xml:space="preserve"> </w:t>
      </w:r>
      <w:r w:rsidR="00120D47">
        <w:rPr>
          <w:i/>
          <w:spacing w:val="-3"/>
          <w:sz w:val="24"/>
        </w:rPr>
        <w:t xml:space="preserve">and “Parental Leave” are </w:t>
      </w:r>
      <w:r>
        <w:rPr>
          <w:i/>
          <w:spacing w:val="-2"/>
          <w:sz w:val="24"/>
        </w:rPr>
        <w:t xml:space="preserve"> </w:t>
      </w:r>
      <w:r>
        <w:rPr>
          <w:i/>
          <w:sz w:val="24"/>
        </w:rPr>
        <w:t>defined</w:t>
      </w:r>
      <w:r>
        <w:rPr>
          <w:i/>
          <w:spacing w:val="-8"/>
          <w:sz w:val="24"/>
        </w:rPr>
        <w:t xml:space="preserve"> </w:t>
      </w:r>
      <w:r>
        <w:rPr>
          <w:i/>
          <w:sz w:val="24"/>
        </w:rPr>
        <w:t>in the</w:t>
      </w:r>
      <w:r>
        <w:rPr>
          <w:i/>
          <w:spacing w:val="-3"/>
          <w:sz w:val="24"/>
        </w:rPr>
        <w:t xml:space="preserve"> </w:t>
      </w:r>
      <w:r>
        <w:rPr>
          <w:i/>
          <w:sz w:val="24"/>
        </w:rPr>
        <w:t>Oregon</w:t>
      </w:r>
      <w:r>
        <w:rPr>
          <w:i/>
          <w:spacing w:val="-2"/>
          <w:sz w:val="24"/>
        </w:rPr>
        <w:t xml:space="preserve"> </w:t>
      </w:r>
      <w:r>
        <w:rPr>
          <w:i/>
          <w:sz w:val="24"/>
        </w:rPr>
        <w:t>Family</w:t>
      </w:r>
      <w:r>
        <w:rPr>
          <w:i/>
          <w:spacing w:val="-6"/>
          <w:sz w:val="24"/>
        </w:rPr>
        <w:t xml:space="preserve"> </w:t>
      </w:r>
      <w:r>
        <w:rPr>
          <w:i/>
          <w:sz w:val="24"/>
        </w:rPr>
        <w:t>Medical</w:t>
      </w:r>
      <w:r>
        <w:rPr>
          <w:i/>
          <w:spacing w:val="-7"/>
          <w:sz w:val="24"/>
        </w:rPr>
        <w:t xml:space="preserve"> </w:t>
      </w:r>
      <w:r>
        <w:rPr>
          <w:i/>
          <w:sz w:val="24"/>
        </w:rPr>
        <w:t>Leave</w:t>
      </w:r>
      <w:r>
        <w:rPr>
          <w:i/>
          <w:spacing w:val="-3"/>
          <w:sz w:val="24"/>
        </w:rPr>
        <w:t xml:space="preserve"> </w:t>
      </w:r>
      <w:r>
        <w:rPr>
          <w:i/>
          <w:sz w:val="24"/>
        </w:rPr>
        <w:t>Act</w:t>
      </w:r>
      <w:r w:rsidR="00120D47">
        <w:rPr>
          <w:i/>
          <w:sz w:val="24"/>
        </w:rPr>
        <w:t xml:space="preserve">. </w:t>
      </w:r>
      <w:r>
        <w:rPr>
          <w:i/>
          <w:sz w:val="24"/>
        </w:rPr>
        <w:t xml:space="preserve">“Serious health condition” is </w:t>
      </w:r>
      <w:r w:rsidR="00120D47">
        <w:rPr>
          <w:i/>
          <w:sz w:val="24"/>
        </w:rPr>
        <w:t xml:space="preserve">defined in the </w:t>
      </w:r>
      <w:r>
        <w:rPr>
          <w:i/>
          <w:sz w:val="24"/>
        </w:rPr>
        <w:t>federal Family Medical Leave Act.</w:t>
      </w:r>
    </w:p>
    <w:sectPr w:rsidR="001A26BC">
      <w:pgSz w:w="12240" w:h="15840"/>
      <w:pgMar w:top="1360" w:right="1300" w:bottom="1260" w:left="132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CFFE" w14:textId="77777777" w:rsidR="00331161" w:rsidRDefault="00331161">
      <w:r>
        <w:separator/>
      </w:r>
    </w:p>
  </w:endnote>
  <w:endnote w:type="continuationSeparator" w:id="0">
    <w:p w14:paraId="023E0B44" w14:textId="77777777" w:rsidR="00331161" w:rsidRDefault="0033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451B" w14:textId="3A697E72" w:rsidR="001A26BC" w:rsidRDefault="000E29EF">
    <w:pPr>
      <w:pStyle w:val="BodyText"/>
      <w:spacing w:line="14" w:lineRule="auto"/>
      <w:rPr>
        <w:sz w:val="20"/>
      </w:rPr>
    </w:pPr>
    <w:r>
      <w:rPr>
        <w:noProof/>
      </w:rPr>
      <mc:AlternateContent>
        <mc:Choice Requires="wps">
          <w:drawing>
            <wp:anchor distT="0" distB="0" distL="0" distR="0" simplePos="0" relativeHeight="487549952" behindDoc="1" locked="0" layoutInCell="1" allowOverlap="1" wp14:anchorId="55137361" wp14:editId="096ACFF0">
              <wp:simplePos x="0" y="0"/>
              <wp:positionH relativeFrom="page">
                <wp:posOffset>3517900</wp:posOffset>
              </wp:positionH>
              <wp:positionV relativeFrom="page">
                <wp:posOffset>9258300</wp:posOffset>
              </wp:positionV>
              <wp:extent cx="12382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28600"/>
                      </a:xfrm>
                      <a:prstGeom prst="rect">
                        <a:avLst/>
                      </a:prstGeom>
                    </wps:spPr>
                    <wps:txbx>
                      <w:txbxContent>
                        <w:p w14:paraId="7C044A34" w14:textId="782AD444" w:rsidR="001A26BC" w:rsidRDefault="00120D47">
                          <w:pPr>
                            <w:spacing w:before="21"/>
                            <w:ind w:left="20"/>
                            <w:rPr>
                              <w:rFonts w:ascii="Cambria"/>
                              <w:sz w:val="21"/>
                            </w:rPr>
                          </w:pPr>
                          <w:r>
                            <w:rPr>
                              <w:rFonts w:ascii="Cambria"/>
                              <w:spacing w:val="-2"/>
                              <w:sz w:val="21"/>
                            </w:rPr>
                            <w:t>05.05.2026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137361" id="_x0000_t202" coordsize="21600,21600" o:spt="202" path="m,l,21600r21600,l21600,xe">
              <v:stroke joinstyle="miter"/>
              <v:path gradientshapeok="t" o:connecttype="rect"/>
            </v:shapetype>
            <v:shape id="Textbox 5" o:spid="_x0000_s1026" type="#_x0000_t202" style="position:absolute;margin-left:277pt;margin-top:729pt;width:97.5pt;height:18pt;z-index:-1576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" filled="f" stroked="f">
              <v:textbox inset="0,0,0,0">
                <w:txbxContent>
                  <w:p w14:paraId="7C044A34" w14:textId="782AD444" w:rsidR="001A26BC" w:rsidRDefault="00120D47">
                    <w:pPr>
                      <w:spacing w:before="21"/>
                      <w:ind w:left="20"/>
                      <w:rPr>
                        <w:rFonts w:ascii="Cambria"/>
                        <w:sz w:val="21"/>
                      </w:rPr>
                    </w:pPr>
                    <w:r>
                      <w:rPr>
                        <w:rFonts w:ascii="Cambria"/>
                        <w:spacing w:val="-2"/>
                        <w:sz w:val="21"/>
                      </w:rPr>
                      <w:t>05.05.2026</w:t>
                    </w:r>
                  </w:p>
                </w:txbxContent>
              </v:textbox>
              <w10:wrap anchorx="page" anchory="page"/>
            </v:shape>
          </w:pict>
        </mc:Fallback>
      </mc:AlternateContent>
    </w:r>
    <w:r w:rsidR="00624A9B">
      <w:rPr>
        <w:noProof/>
      </w:rPr>
      <mc:AlternateContent>
        <mc:Choice Requires="wpg">
          <w:drawing>
            <wp:anchor distT="0" distB="0" distL="0" distR="0" simplePos="0" relativeHeight="487548928" behindDoc="1" locked="0" layoutInCell="1" allowOverlap="1" wp14:anchorId="2A4885AB" wp14:editId="3B3CBF7F">
              <wp:simplePos x="0" y="0"/>
              <wp:positionH relativeFrom="page">
                <wp:posOffset>895986</wp:posOffset>
              </wp:positionH>
              <wp:positionV relativeFrom="page">
                <wp:posOffset>9194927</wp:posOffset>
              </wp:positionV>
              <wp:extent cx="5980430" cy="565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6515"/>
                        <a:chOff x="0" y="0"/>
                        <a:chExt cx="5980430" cy="56515"/>
                      </a:xfrm>
                    </wpg:grpSpPr>
                    <wps:wsp>
                      <wps:cNvPr id="2" name="Graphic 2"/>
                      <wps:cNvSpPr/>
                      <wps:spPr>
                        <a:xfrm>
                          <a:off x="0" y="18923"/>
                          <a:ext cx="5980430" cy="1270"/>
                        </a:xfrm>
                        <a:custGeom>
                          <a:avLst/>
                          <a:gdLst/>
                          <a:ahLst/>
                          <a:cxnLst/>
                          <a:rect l="l" t="t" r="r" b="b"/>
                          <a:pathLst>
                            <a:path w="5980430">
                              <a:moveTo>
                                <a:pt x="0" y="0"/>
                              </a:moveTo>
                              <a:lnTo>
                                <a:pt x="5980430" y="0"/>
                              </a:lnTo>
                            </a:path>
                          </a:pathLst>
                        </a:custGeom>
                        <a:ln w="37846">
                          <a:solidFill>
                            <a:srgbClr val="622423"/>
                          </a:solidFill>
                          <a:prstDash val="solid"/>
                        </a:ln>
                      </wps:spPr>
                      <wps:bodyPr wrap="square" lIns="0" tIns="0" rIns="0" bIns="0" rtlCol="0">
                        <a:prstTxWarp prst="textNoShape">
                          <a:avLst/>
                        </a:prstTxWarp>
                        <a:noAutofit/>
                      </wps:bodyPr>
                    </wps:wsp>
                    <wps:wsp>
                      <wps:cNvPr id="3" name="Graphic 3"/>
                      <wps:cNvSpPr/>
                      <wps:spPr>
                        <a:xfrm>
                          <a:off x="0" y="51306"/>
                          <a:ext cx="5980430" cy="1270"/>
                        </a:xfrm>
                        <a:custGeom>
                          <a:avLst/>
                          <a:gdLst/>
                          <a:ahLst/>
                          <a:cxnLst/>
                          <a:rect l="l" t="t" r="r" b="b"/>
                          <a:pathLst>
                            <a:path w="5980430">
                              <a:moveTo>
                                <a:pt x="0" y="0"/>
                              </a:moveTo>
                              <a:lnTo>
                                <a:pt x="5980430" y="0"/>
                              </a:lnTo>
                            </a:path>
                          </a:pathLst>
                        </a:custGeom>
                        <a:ln w="10414">
                          <a:solidFill>
                            <a:srgbClr val="622423"/>
                          </a:solidFill>
                          <a:prstDash val="solid"/>
                        </a:ln>
                      </wps:spPr>
                      <wps:bodyPr wrap="square" lIns="0" tIns="0" rIns="0" bIns="0" rtlCol="0">
                        <a:prstTxWarp prst="textNoShape">
                          <a:avLst/>
                        </a:prstTxWarp>
                        <a:noAutofit/>
                      </wps:bodyPr>
                    </wps:wsp>
                  </wpg:wgp>
                </a:graphicData>
              </a:graphic>
            </wp:anchor>
          </w:drawing>
        </mc:Choice>
        <mc:Fallback>
          <w:pict>
            <v:group w14:anchorId="024F5041" id="Group 1" o:spid="_x0000_s1026" style="position:absolute;margin-left:70.55pt;margin-top:724pt;width:470.9pt;height:4.45pt;z-index:-15767552;mso-wrap-distance-left:0;mso-wrap-distance-right:0;mso-position-horizontal-relative:page;mso-position-vertical-relative:page" coordsize="5980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">
              <v:shape id="Graphic 2" o:spid="_x0000_s1027" style="position:absolute;top:189;width:59804;height:12;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" path="m,l5980430,e" filled="f" strokecolor="#622423" strokeweight="2.98pt">
                <v:path arrowok="t"/>
              </v:shape>
              <v:shape id="Graphic 3" o:spid="_x0000_s1028" style="position:absolute;top:513;width:59804;height:12;visibility:visible;mso-wrap-style:square;v-text-anchor:top" coordsize="598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" path="m,l5980430,e" filled="f" strokecolor="#622423" strokeweight=".82pt">
                <v:path arrowok="t"/>
              </v:shape>
              <w10:wrap anchorx="page" anchory="page"/>
            </v:group>
          </w:pict>
        </mc:Fallback>
      </mc:AlternateContent>
    </w:r>
    <w:r w:rsidR="00624A9B">
      <w:rPr>
        <w:noProof/>
      </w:rPr>
      <mc:AlternateContent>
        <mc:Choice Requires="wps">
          <w:drawing>
            <wp:anchor distT="0" distB="0" distL="0" distR="0" simplePos="0" relativeHeight="487549440" behindDoc="1" locked="0" layoutInCell="1" allowOverlap="1" wp14:anchorId="248B44D4" wp14:editId="5FE48301">
              <wp:simplePos x="0" y="0"/>
              <wp:positionH relativeFrom="page">
                <wp:posOffset>901700</wp:posOffset>
              </wp:positionH>
              <wp:positionV relativeFrom="page">
                <wp:posOffset>9255327</wp:posOffset>
              </wp:positionV>
              <wp:extent cx="808990" cy="182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82880"/>
                      </a:xfrm>
                      <a:prstGeom prst="rect">
                        <a:avLst/>
                      </a:prstGeom>
                    </wps:spPr>
                    <wps:txbx>
                      <w:txbxContent>
                        <w:p w14:paraId="7D306459" w14:textId="77777777" w:rsidR="001A26BC" w:rsidRDefault="00624A9B">
                          <w:pPr>
                            <w:spacing w:before="21"/>
                            <w:ind w:left="20"/>
                            <w:rPr>
                              <w:rFonts w:ascii="Cambria"/>
                              <w:sz w:val="21"/>
                            </w:rPr>
                          </w:pPr>
                          <w:r>
                            <w:rPr>
                              <w:rFonts w:ascii="Cambria"/>
                              <w:sz w:val="21"/>
                            </w:rPr>
                            <w:t>Final</w:t>
                          </w:r>
                          <w:r>
                            <w:rPr>
                              <w:rFonts w:ascii="Cambria"/>
                              <w:spacing w:val="15"/>
                              <w:sz w:val="21"/>
                            </w:rPr>
                            <w:t xml:space="preserve"> </w:t>
                          </w:r>
                          <w:r>
                            <w:rPr>
                              <w:rFonts w:ascii="Cambria"/>
                              <w:spacing w:val="-2"/>
                              <w:sz w:val="21"/>
                            </w:rPr>
                            <w:t>Version</w:t>
                          </w:r>
                        </w:p>
                      </w:txbxContent>
                    </wps:txbx>
                    <wps:bodyPr wrap="square" lIns="0" tIns="0" rIns="0" bIns="0" rtlCol="0">
                      <a:noAutofit/>
                    </wps:bodyPr>
                  </wps:wsp>
                </a:graphicData>
              </a:graphic>
            </wp:anchor>
          </w:drawing>
        </mc:Choice>
        <mc:Fallback>
          <w:pict>
            <v:shape w14:anchorId="248B44D4" id="Textbox 4" o:spid="_x0000_s1027" type="#_x0000_t202" style="position:absolute;margin-left:71pt;margin-top:728.75pt;width:63.7pt;height:14.4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" filled="f" stroked="f">
              <v:textbox inset="0,0,0,0">
                <w:txbxContent>
                  <w:p w14:paraId="7D306459" w14:textId="77777777" w:rsidR="001A26BC" w:rsidRDefault="00624A9B">
                    <w:pPr>
                      <w:spacing w:before="21"/>
                      <w:ind w:left="20"/>
                      <w:rPr>
                        <w:rFonts w:ascii="Cambria"/>
                        <w:sz w:val="21"/>
                      </w:rPr>
                    </w:pPr>
                    <w:r>
                      <w:rPr>
                        <w:rFonts w:ascii="Cambria"/>
                        <w:sz w:val="21"/>
                      </w:rPr>
                      <w:t>Final</w:t>
                    </w:r>
                    <w:r>
                      <w:rPr>
                        <w:rFonts w:ascii="Cambria"/>
                        <w:spacing w:val="15"/>
                        <w:sz w:val="21"/>
                      </w:rPr>
                      <w:t xml:space="preserve"> </w:t>
                    </w:r>
                    <w:r>
                      <w:rPr>
                        <w:rFonts w:ascii="Cambria"/>
                        <w:spacing w:val="-2"/>
                        <w:sz w:val="21"/>
                      </w:rPr>
                      <w:t>Version</w:t>
                    </w:r>
                  </w:p>
                </w:txbxContent>
              </v:textbox>
              <w10:wrap anchorx="page" anchory="page"/>
            </v:shape>
          </w:pict>
        </mc:Fallback>
      </mc:AlternateContent>
    </w:r>
    <w:r w:rsidR="00624A9B">
      <w:rPr>
        <w:noProof/>
      </w:rPr>
      <mc:AlternateContent>
        <mc:Choice Requires="wps">
          <w:drawing>
            <wp:anchor distT="0" distB="0" distL="0" distR="0" simplePos="0" relativeHeight="487550464" behindDoc="1" locked="0" layoutInCell="1" allowOverlap="1" wp14:anchorId="7DC6860F" wp14:editId="4411E2A3">
              <wp:simplePos x="0" y="0"/>
              <wp:positionH relativeFrom="page">
                <wp:posOffset>6452108</wp:posOffset>
              </wp:positionH>
              <wp:positionV relativeFrom="page">
                <wp:posOffset>9256851</wp:posOffset>
              </wp:positionV>
              <wp:extent cx="453390" cy="1828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 cy="182880"/>
                      </a:xfrm>
                      <a:prstGeom prst="rect">
                        <a:avLst/>
                      </a:prstGeom>
                    </wps:spPr>
                    <wps:txbx>
                      <w:txbxContent>
                        <w:p w14:paraId="44D2054B" w14:textId="77777777" w:rsidR="001A26BC" w:rsidRDefault="00624A9B">
                          <w:pPr>
                            <w:spacing w:before="21"/>
                            <w:ind w:left="20"/>
                            <w:rPr>
                              <w:rFonts w:ascii="Cambria"/>
                              <w:sz w:val="21"/>
                            </w:rPr>
                          </w:pPr>
                          <w:r>
                            <w:rPr>
                              <w:rFonts w:ascii="Cambria"/>
                              <w:sz w:val="21"/>
                            </w:rPr>
                            <w:t>Page</w:t>
                          </w:r>
                          <w:r>
                            <w:rPr>
                              <w:rFonts w:ascii="Cambria"/>
                              <w:spacing w:val="15"/>
                              <w:sz w:val="21"/>
                            </w:rPr>
                            <w:t xml:space="preserve"> </w:t>
                          </w: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spacing w:val="-10"/>
                              <w:sz w:val="21"/>
                            </w:rPr>
                            <w:t>1</w:t>
                          </w:r>
                          <w:r>
                            <w:rPr>
                              <w:rFonts w:ascii="Cambria"/>
                              <w:spacing w:val="-10"/>
                              <w:sz w:val="21"/>
                            </w:rPr>
                            <w:fldChar w:fldCharType="end"/>
                          </w:r>
                        </w:p>
                      </w:txbxContent>
                    </wps:txbx>
                    <wps:bodyPr wrap="square" lIns="0" tIns="0" rIns="0" bIns="0" rtlCol="0">
                      <a:noAutofit/>
                    </wps:bodyPr>
                  </wps:wsp>
                </a:graphicData>
              </a:graphic>
            </wp:anchor>
          </w:drawing>
        </mc:Choice>
        <mc:Fallback>
          <w:pict>
            <v:shape w14:anchorId="7DC6860F" id="Textbox 6" o:spid="_x0000_s1028" type="#_x0000_t202" style="position:absolute;margin-left:508.05pt;margin-top:728.9pt;width:35.7pt;height:14.4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" filled="f" stroked="f">
              <v:textbox inset="0,0,0,0">
                <w:txbxContent>
                  <w:p w14:paraId="44D2054B" w14:textId="77777777" w:rsidR="001A26BC" w:rsidRDefault="00624A9B">
                    <w:pPr>
                      <w:spacing w:before="21"/>
                      <w:ind w:left="20"/>
                      <w:rPr>
                        <w:rFonts w:ascii="Cambria"/>
                        <w:sz w:val="21"/>
                      </w:rPr>
                    </w:pPr>
                    <w:r>
                      <w:rPr>
                        <w:rFonts w:ascii="Cambria"/>
                        <w:sz w:val="21"/>
                      </w:rPr>
                      <w:t>Page</w:t>
                    </w:r>
                    <w:r>
                      <w:rPr>
                        <w:rFonts w:ascii="Cambria"/>
                        <w:spacing w:val="15"/>
                        <w:sz w:val="21"/>
                      </w:rPr>
                      <w:t xml:space="preserve"> </w:t>
                    </w: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spacing w:val="-10"/>
                        <w:sz w:val="21"/>
                      </w:rPr>
                      <w:t>1</w:t>
                    </w:r>
                    <w:r>
                      <w:rPr>
                        <w:rFonts w:ascii="Cambria"/>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F8B2" w14:textId="77777777" w:rsidR="00331161" w:rsidRDefault="00331161">
      <w:r>
        <w:separator/>
      </w:r>
    </w:p>
  </w:footnote>
  <w:footnote w:type="continuationSeparator" w:id="0">
    <w:p w14:paraId="18EC3FDD" w14:textId="77777777" w:rsidR="00331161" w:rsidRDefault="00331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0DD5"/>
    <w:multiLevelType w:val="hybridMultilevel"/>
    <w:tmpl w:val="88AA4898"/>
    <w:lvl w:ilvl="0" w:tplc="4F6A079C">
      <w:start w:val="1"/>
      <w:numFmt w:val="decimal"/>
      <w:lvlText w:val="%1)"/>
      <w:lvlJc w:val="left"/>
      <w:pPr>
        <w:ind w:left="84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D4D8E6">
      <w:numFmt w:val="bullet"/>
      <w:lvlText w:val="•"/>
      <w:lvlJc w:val="left"/>
      <w:pPr>
        <w:ind w:left="1718" w:hanging="260"/>
      </w:pPr>
      <w:rPr>
        <w:rFonts w:hint="default"/>
        <w:lang w:val="en-US" w:eastAsia="en-US" w:bidi="ar-SA"/>
      </w:rPr>
    </w:lvl>
    <w:lvl w:ilvl="2" w:tplc="A4D8A17E">
      <w:numFmt w:val="bullet"/>
      <w:lvlText w:val="•"/>
      <w:lvlJc w:val="left"/>
      <w:pPr>
        <w:ind w:left="2596" w:hanging="260"/>
      </w:pPr>
      <w:rPr>
        <w:rFonts w:hint="default"/>
        <w:lang w:val="en-US" w:eastAsia="en-US" w:bidi="ar-SA"/>
      </w:rPr>
    </w:lvl>
    <w:lvl w:ilvl="3" w:tplc="F01879F8">
      <w:numFmt w:val="bullet"/>
      <w:lvlText w:val="•"/>
      <w:lvlJc w:val="left"/>
      <w:pPr>
        <w:ind w:left="3474" w:hanging="260"/>
      </w:pPr>
      <w:rPr>
        <w:rFonts w:hint="default"/>
        <w:lang w:val="en-US" w:eastAsia="en-US" w:bidi="ar-SA"/>
      </w:rPr>
    </w:lvl>
    <w:lvl w:ilvl="4" w:tplc="8E70F1B4">
      <w:numFmt w:val="bullet"/>
      <w:lvlText w:val="•"/>
      <w:lvlJc w:val="left"/>
      <w:pPr>
        <w:ind w:left="4352" w:hanging="260"/>
      </w:pPr>
      <w:rPr>
        <w:rFonts w:hint="default"/>
        <w:lang w:val="en-US" w:eastAsia="en-US" w:bidi="ar-SA"/>
      </w:rPr>
    </w:lvl>
    <w:lvl w:ilvl="5" w:tplc="284678F8">
      <w:numFmt w:val="bullet"/>
      <w:lvlText w:val="•"/>
      <w:lvlJc w:val="left"/>
      <w:pPr>
        <w:ind w:left="5230" w:hanging="260"/>
      </w:pPr>
      <w:rPr>
        <w:rFonts w:hint="default"/>
        <w:lang w:val="en-US" w:eastAsia="en-US" w:bidi="ar-SA"/>
      </w:rPr>
    </w:lvl>
    <w:lvl w:ilvl="6" w:tplc="63923236">
      <w:numFmt w:val="bullet"/>
      <w:lvlText w:val="•"/>
      <w:lvlJc w:val="left"/>
      <w:pPr>
        <w:ind w:left="6108" w:hanging="260"/>
      </w:pPr>
      <w:rPr>
        <w:rFonts w:hint="default"/>
        <w:lang w:val="en-US" w:eastAsia="en-US" w:bidi="ar-SA"/>
      </w:rPr>
    </w:lvl>
    <w:lvl w:ilvl="7" w:tplc="B8AC4638">
      <w:numFmt w:val="bullet"/>
      <w:lvlText w:val="•"/>
      <w:lvlJc w:val="left"/>
      <w:pPr>
        <w:ind w:left="6986" w:hanging="260"/>
      </w:pPr>
      <w:rPr>
        <w:rFonts w:hint="default"/>
        <w:lang w:val="en-US" w:eastAsia="en-US" w:bidi="ar-SA"/>
      </w:rPr>
    </w:lvl>
    <w:lvl w:ilvl="8" w:tplc="55A8A5DE">
      <w:numFmt w:val="bullet"/>
      <w:lvlText w:val="•"/>
      <w:lvlJc w:val="left"/>
      <w:pPr>
        <w:ind w:left="7864" w:hanging="260"/>
      </w:pPr>
      <w:rPr>
        <w:rFonts w:hint="default"/>
        <w:lang w:val="en-US" w:eastAsia="en-US" w:bidi="ar-SA"/>
      </w:rPr>
    </w:lvl>
  </w:abstractNum>
  <w:num w:numId="1" w16cid:durableId="214187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BC"/>
    <w:rsid w:val="00021581"/>
    <w:rsid w:val="00032766"/>
    <w:rsid w:val="000C3C50"/>
    <w:rsid w:val="000E29EF"/>
    <w:rsid w:val="00114EA3"/>
    <w:rsid w:val="00120D47"/>
    <w:rsid w:val="001A26BC"/>
    <w:rsid w:val="001F39D5"/>
    <w:rsid w:val="002421F7"/>
    <w:rsid w:val="00261418"/>
    <w:rsid w:val="00294D64"/>
    <w:rsid w:val="00331161"/>
    <w:rsid w:val="004146FE"/>
    <w:rsid w:val="004377AE"/>
    <w:rsid w:val="00474CF3"/>
    <w:rsid w:val="004871CA"/>
    <w:rsid w:val="0052141B"/>
    <w:rsid w:val="00554DD3"/>
    <w:rsid w:val="005C30ED"/>
    <w:rsid w:val="005D7CF7"/>
    <w:rsid w:val="00607CC9"/>
    <w:rsid w:val="00624A9B"/>
    <w:rsid w:val="00666EBD"/>
    <w:rsid w:val="006704C4"/>
    <w:rsid w:val="007469D0"/>
    <w:rsid w:val="007539C3"/>
    <w:rsid w:val="007D0F8F"/>
    <w:rsid w:val="008441AC"/>
    <w:rsid w:val="008970A9"/>
    <w:rsid w:val="009534E9"/>
    <w:rsid w:val="00983731"/>
    <w:rsid w:val="00993D7A"/>
    <w:rsid w:val="009A13DB"/>
    <w:rsid w:val="00B740C0"/>
    <w:rsid w:val="00C5390B"/>
    <w:rsid w:val="00D22E11"/>
    <w:rsid w:val="00DB2EE1"/>
    <w:rsid w:val="00E71133"/>
    <w:rsid w:val="00FF2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C62"/>
  <w15:docId w15:val="{AF2C4EDD-86FF-47C8-A7A9-84CBD06C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146FE"/>
    <w:pPr>
      <w:keepNext/>
      <w:keepLines/>
      <w:spacing w:before="40"/>
      <w:outlineLvl w:val="1"/>
    </w:pPr>
    <w:rPr>
      <w:rFonts w:eastAsiaTheme="majorEastAsia"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777" w:right="1777"/>
      <w:jc w:val="center"/>
    </w:pPr>
    <w:rPr>
      <w:b/>
      <w:bCs/>
      <w:sz w:val="24"/>
      <w:szCs w:val="24"/>
    </w:rPr>
  </w:style>
  <w:style w:type="paragraph" w:styleId="ListParagraph">
    <w:name w:val="List Paragraph"/>
    <w:basedOn w:val="Normal"/>
    <w:uiPriority w:val="1"/>
    <w:qFormat/>
    <w:pPr>
      <w:ind w:left="839" w:right="261"/>
    </w:pPr>
  </w:style>
  <w:style w:type="paragraph" w:customStyle="1" w:styleId="TableParagraph">
    <w:name w:val="Table Paragraph"/>
    <w:basedOn w:val="Normal"/>
    <w:uiPriority w:val="1"/>
    <w:qFormat/>
  </w:style>
  <w:style w:type="paragraph" w:styleId="Revision">
    <w:name w:val="Revision"/>
    <w:hidden/>
    <w:uiPriority w:val="99"/>
    <w:semiHidden/>
    <w:rsid w:val="00E7113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E71133"/>
    <w:rPr>
      <w:color w:val="0000FF" w:themeColor="hyperlink"/>
      <w:u w:val="single"/>
    </w:rPr>
  </w:style>
  <w:style w:type="character" w:styleId="UnresolvedMention">
    <w:name w:val="Unresolved Mention"/>
    <w:basedOn w:val="DefaultParagraphFont"/>
    <w:uiPriority w:val="99"/>
    <w:semiHidden/>
    <w:unhideWhenUsed/>
    <w:rsid w:val="00E71133"/>
    <w:rPr>
      <w:color w:val="605E5C"/>
      <w:shd w:val="clear" w:color="auto" w:fill="E1DFDD"/>
    </w:rPr>
  </w:style>
  <w:style w:type="character" w:styleId="CommentReference">
    <w:name w:val="annotation reference"/>
    <w:basedOn w:val="DefaultParagraphFont"/>
    <w:uiPriority w:val="99"/>
    <w:semiHidden/>
    <w:unhideWhenUsed/>
    <w:rsid w:val="0052141B"/>
    <w:rPr>
      <w:sz w:val="16"/>
      <w:szCs w:val="16"/>
    </w:rPr>
  </w:style>
  <w:style w:type="paragraph" w:styleId="CommentText">
    <w:name w:val="annotation text"/>
    <w:basedOn w:val="Normal"/>
    <w:link w:val="CommentTextChar"/>
    <w:uiPriority w:val="99"/>
    <w:unhideWhenUsed/>
    <w:rsid w:val="0052141B"/>
    <w:rPr>
      <w:sz w:val="20"/>
      <w:szCs w:val="20"/>
    </w:rPr>
  </w:style>
  <w:style w:type="character" w:customStyle="1" w:styleId="CommentTextChar">
    <w:name w:val="Comment Text Char"/>
    <w:basedOn w:val="DefaultParagraphFont"/>
    <w:link w:val="CommentText"/>
    <w:uiPriority w:val="99"/>
    <w:rsid w:val="005214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141B"/>
    <w:rPr>
      <w:b/>
      <w:bCs/>
    </w:rPr>
  </w:style>
  <w:style w:type="character" w:customStyle="1" w:styleId="CommentSubjectChar">
    <w:name w:val="Comment Subject Char"/>
    <w:basedOn w:val="CommentTextChar"/>
    <w:link w:val="CommentSubject"/>
    <w:uiPriority w:val="99"/>
    <w:semiHidden/>
    <w:rsid w:val="005214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E29EF"/>
    <w:pPr>
      <w:tabs>
        <w:tab w:val="center" w:pos="4680"/>
        <w:tab w:val="right" w:pos="9360"/>
      </w:tabs>
    </w:pPr>
  </w:style>
  <w:style w:type="character" w:customStyle="1" w:styleId="HeaderChar">
    <w:name w:val="Header Char"/>
    <w:basedOn w:val="DefaultParagraphFont"/>
    <w:link w:val="Header"/>
    <w:uiPriority w:val="99"/>
    <w:rsid w:val="000E29EF"/>
    <w:rPr>
      <w:rFonts w:ascii="Times New Roman" w:eastAsia="Times New Roman" w:hAnsi="Times New Roman" w:cs="Times New Roman"/>
    </w:rPr>
  </w:style>
  <w:style w:type="paragraph" w:styleId="Footer">
    <w:name w:val="footer"/>
    <w:basedOn w:val="Normal"/>
    <w:link w:val="FooterChar"/>
    <w:uiPriority w:val="99"/>
    <w:unhideWhenUsed/>
    <w:rsid w:val="000E29EF"/>
    <w:pPr>
      <w:tabs>
        <w:tab w:val="center" w:pos="4680"/>
        <w:tab w:val="right" w:pos="9360"/>
      </w:tabs>
    </w:pPr>
  </w:style>
  <w:style w:type="character" w:customStyle="1" w:styleId="FooterChar">
    <w:name w:val="Footer Char"/>
    <w:basedOn w:val="DefaultParagraphFont"/>
    <w:link w:val="Footer"/>
    <w:uiPriority w:val="99"/>
    <w:rsid w:val="000E29E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146FE"/>
    <w:rPr>
      <w:rFonts w:ascii="Times New Roman" w:eastAsiaTheme="majorEastAsia" w:hAnsi="Times New Roman" w:cstheme="majorBid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talog.oregonstate.edu/college-departments/graduate-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cal.leave@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539</Words>
  <Characters>3258</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Manager/>
  <Company>Oregon State University</Company>
  <LinksUpToDate>false</LinksUpToDate>
  <CharactersWithSpaces>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 Policy Update</dc:title>
  <dc:subject/>
  <dc:creator>Saveriano, Fran</dc:creator>
  <cp:keywords/>
  <dc:description/>
  <cp:lastModifiedBy>Henry, Lauren</cp:lastModifiedBy>
  <cp:revision>3</cp:revision>
  <dcterms:created xsi:type="dcterms:W3CDTF">2026-05-05T22:47:00Z</dcterms:created>
  <dcterms:modified xsi:type="dcterms:W3CDTF">2026-05-07T23:20:00Z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2014-01-01T10:00:00Z</vt:filetime>
  </property>
  <property fmtid="{D5CDD505-2E9C-101B-9397-08002B2CF9AE}" pid="3" name="Creator">
    <vt:lpwstr>Acrobat PDFMaker 10.1 for Word</vt:lpwstr>
  </property>
  <property fmtid="{D5CDD505-2E9C-101B-9397-08002B2CF9AE}" pid="4" name="LastSaved">
    <vt:filetime>2025-12-29T10:00:00Z</vt:filetime>
  </property>
  <property fmtid="{D5CDD505-2E9C-101B-9397-08002B2CF9AE}" pid="5" name="Producer">
    <vt:lpwstr>Adobe PDF Library 10.0</vt:lpwstr>
  </property>
  <property fmtid="{D5CDD505-2E9C-101B-9397-08002B2CF9AE}" pid="6" name="SourceModified">
    <vt:lpwstr>D:20140102181438</vt:lpwstr>
  </property>
</Properties>
</file>